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40D21" w14:textId="77777777" w:rsidR="003104E7" w:rsidRDefault="00C52F33">
      <w:pPr>
        <w:bidi/>
        <w:spacing w:after="240"/>
      </w:pPr>
      <w:r>
        <w:rPr>
          <w:rFonts w:ascii="Handset Nastaliq Urdu" w:eastAsia="Handset Nastaliq Urdu" w:hAnsi="Handset Nastaliq Urdu" w:cs="Handset Nastaliq Urdu"/>
          <w:color w:val="000000"/>
          <w:rtl/>
        </w:rPr>
        <w:t xml:space="preserve">اسکول کے بعد کی دیکھ بھال اور لنچ پروگرام </w:t>
      </w:r>
    </w:p>
    <w:p w14:paraId="1848801C" w14:textId="77777777" w:rsidR="003104E7" w:rsidRDefault="00C52F33">
      <w:pPr>
        <w:bidi/>
        <w:spacing w:after="240"/>
      </w:pPr>
      <w:r>
        <w:rPr>
          <w:rFonts w:ascii="Handset Nastaliq Urdu" w:eastAsia="Handset Nastaliq Urdu" w:hAnsi="Handset Nastaliq Urdu" w:cs="Handset Nastaliq Urdu"/>
          <w:color w:val="000000"/>
          <w:rtl/>
        </w:rPr>
        <w:t xml:space="preserve"> </w:t>
      </w:r>
      <w:r>
        <w:rPr>
          <w:rFonts w:ascii="Handset Nastaliq Urdu" w:eastAsia="Handset Nastaliq Urdu" w:hAnsi="Handset Nastaliq Urdu" w:cs="Handset Nastaliq Urdu"/>
          <w:color w:val="000000"/>
        </w:rPr>
        <w:t>2026/27Comune di Luzzara، Parrocchia di Luzzara</w:t>
      </w:r>
      <w:r>
        <w:rPr>
          <w:rFonts w:ascii="Handset Nastaliq Urdu" w:eastAsia="Handset Nastaliq Urdu" w:hAnsi="Handset Nastaliq Urdu" w:cs="Handset Nastaliq Urdu"/>
          <w:color w:val="000000"/>
          <w:rtl/>
        </w:rPr>
        <w:t xml:space="preserve">، اور </w:t>
      </w:r>
      <w:r>
        <w:rPr>
          <w:rFonts w:ascii="Handset Nastaliq Urdu" w:eastAsia="Handset Nastaliq Urdu" w:hAnsi="Handset Nastaliq Urdu" w:cs="Handset Nastaliq Urdu"/>
          <w:color w:val="000000"/>
        </w:rPr>
        <w:t>Istituto Comprensivo di Luzzara</w:t>
      </w:r>
      <w:r>
        <w:rPr>
          <w:rFonts w:ascii="Handset Nastaliq Urdu" w:eastAsia="Handset Nastaliq Urdu" w:hAnsi="Handset Nastaliq Urdu" w:cs="Handset Nastaliq Urdu"/>
          <w:color w:val="000000"/>
          <w:rtl/>
        </w:rPr>
        <w:t xml:space="preserve"> </w:t>
      </w:r>
    </w:p>
    <w:p w14:paraId="306772D6" w14:textId="77777777" w:rsidR="003104E7" w:rsidRDefault="00C52F33">
      <w:pPr>
        <w:bidi/>
        <w:spacing w:after="240"/>
      </w:pPr>
      <w:r>
        <w:rPr>
          <w:rFonts w:ascii="Handset Nastaliq Urdu" w:eastAsia="Handset Nastaliq Urdu" w:hAnsi="Handset Nastaliq Urdu" w:cs="Handset Nastaliq Urdu"/>
          <w:color w:val="000000"/>
          <w:rtl/>
        </w:rPr>
        <w:t xml:space="preserve">داخلے کے دو طریقے </w:t>
      </w:r>
    </w:p>
    <w:p w14:paraId="0BAD4C38" w14:textId="77777777" w:rsidR="003104E7" w:rsidRDefault="00C52F33">
      <w:pPr>
        <w:bidi/>
        <w:spacing w:after="240"/>
      </w:pPr>
      <w:r>
        <w:rPr>
          <w:rFonts w:ascii="Handset Nastaliq Urdu" w:eastAsia="Handset Nastaliq Urdu" w:hAnsi="Handset Nastaliq Urdu" w:cs="Handset Nastaliq Urdu"/>
          <w:color w:val="000000"/>
          <w:rtl/>
        </w:rPr>
        <w:t xml:space="preserve">آن لائن — یہ تین چیزیں </w:t>
      </w:r>
      <w:hyperlink r:id="rId5">
        <w:r>
          <w:rPr>
            <w:rFonts w:ascii="Handset Nastaliq Urdu" w:eastAsia="Handset Nastaliq Urdu" w:hAnsi="Handset Nastaliq Urdu" w:cs="Handset Nastaliq Urdu"/>
            <w:color w:val="000000"/>
            <w:u w:val="single" w:color="000000"/>
          </w:rPr>
          <w:t>l.bringhenti@comune.luzzara.re.it</w:t>
        </w:r>
      </w:hyperlink>
      <w:r>
        <w:rPr>
          <w:rFonts w:ascii="Handset Nastaliq Urdu" w:eastAsia="Handset Nastaliq Urdu" w:hAnsi="Handset Nastaliq Urdu" w:cs="Handset Nastaliq Urdu"/>
          <w:color w:val="000000"/>
          <w:rtl/>
        </w:rPr>
        <w:t xml:space="preserve"> پر ای میل کریں: </w:t>
      </w:r>
    </w:p>
    <w:p w14:paraId="1251B6F8" w14:textId="77777777" w:rsidR="003104E7" w:rsidRDefault="00C52F33">
      <w:pPr>
        <w:numPr>
          <w:ilvl w:val="0"/>
          <w:numId w:val="1"/>
        </w:numPr>
        <w:bidi/>
        <w:spacing w:after="0" w:line="535" w:lineRule="auto"/>
      </w:pPr>
      <w:r>
        <w:rPr>
          <w:rFonts w:ascii="Handset Nastaliq Urdu" w:eastAsia="Handset Nastaliq Urdu" w:hAnsi="Handset Nastaliq Urdu" w:cs="Handset Nastaliq Urdu"/>
          <w:color w:val="000000"/>
          <w:rtl/>
        </w:rPr>
        <w:t xml:space="preserve">داخلہ فارم </w:t>
      </w:r>
    </w:p>
    <w:p w14:paraId="63E50B87" w14:textId="5FBA73AC" w:rsidR="003104E7" w:rsidRDefault="00C52F33">
      <w:pPr>
        <w:numPr>
          <w:ilvl w:val="0"/>
          <w:numId w:val="1"/>
        </w:numPr>
        <w:bidi/>
        <w:spacing w:after="0" w:line="535" w:lineRule="auto"/>
      </w:pPr>
      <w:r>
        <w:rPr>
          <w:rFonts w:ascii="Handset Nastaliq Urdu" w:eastAsia="Handset Nastaliq Urdu" w:hAnsi="Handset Nastaliq Urdu" w:cs="Handset Nastaliq Urdu"/>
          <w:color w:val="000000"/>
          <w:rtl/>
        </w:rPr>
        <w:t>ادائیگی کی رسید — €</w:t>
      </w:r>
      <w:r>
        <w:rPr>
          <w:rFonts w:ascii="Handset Nastaliq Urdu" w:eastAsia="Handset Nastaliq Urdu" w:hAnsi="Handset Nastaliq Urdu" w:cs="Handset Nastaliq Urdu"/>
          <w:color w:val="000000"/>
        </w:rPr>
        <w:t>50</w:t>
      </w:r>
      <w:r>
        <w:rPr>
          <w:rFonts w:ascii="Handset Nastaliq Urdu" w:eastAsia="Handset Nastaliq Urdu" w:hAnsi="Handset Nastaliq Urdu" w:cs="Handset Nastaliq Urdu"/>
          <w:color w:val="000000"/>
          <w:rtl/>
        </w:rPr>
        <w:t xml:space="preserve"> (ہر بچے کے لیے، ہر سروس کے لیے) — منگل، </w:t>
      </w:r>
      <w:r>
        <w:rPr>
          <w:rFonts w:ascii="Handset Nastaliq Urdu" w:eastAsia="Handset Nastaliq Urdu" w:hAnsi="Handset Nastaliq Urdu" w:cs="Handset Nastaliq Urdu"/>
          <w:color w:val="000000"/>
        </w:rPr>
        <w:t>1</w:t>
      </w:r>
      <w:r w:rsidR="002D5E09">
        <w:rPr>
          <w:rFonts w:ascii="Handset Nastaliq Urdu" w:eastAsia="Handset Nastaliq Urdu" w:hAnsi="Handset Nastaliq Urdu" w:cs="Handset Nastaliq Urdu"/>
          <w:color w:val="000000"/>
        </w:rPr>
        <w:t>5</w:t>
      </w:r>
      <w:r>
        <w:rPr>
          <w:rFonts w:ascii="Handset Nastaliq Urdu" w:eastAsia="Handset Nastaliq Urdu" w:hAnsi="Handset Nastaliq Urdu" w:cs="Handset Nastaliq Urdu"/>
          <w:color w:val="000000"/>
          <w:rtl/>
        </w:rPr>
        <w:t xml:space="preserve"> ستمبر </w:t>
      </w:r>
      <w:r>
        <w:rPr>
          <w:rFonts w:ascii="Handset Nastaliq Urdu" w:eastAsia="Handset Nastaliq Urdu" w:hAnsi="Handset Nastaliq Urdu" w:cs="Handset Nastaliq Urdu"/>
          <w:color w:val="000000"/>
        </w:rPr>
        <w:t>2026</w:t>
      </w:r>
      <w:r>
        <w:rPr>
          <w:rFonts w:ascii="Handset Nastaliq Urdu" w:eastAsia="Handset Nastaliq Urdu" w:hAnsi="Handset Nastaliq Urdu" w:cs="Handset Nastaliq Urdu"/>
          <w:color w:val="000000"/>
          <w:rtl/>
        </w:rPr>
        <w:t xml:space="preserve"> تک بھیجیں </w:t>
      </w:r>
    </w:p>
    <w:p w14:paraId="64F8262A" w14:textId="77777777" w:rsidR="003104E7" w:rsidRDefault="00C52F33">
      <w:pPr>
        <w:numPr>
          <w:ilvl w:val="0"/>
          <w:numId w:val="1"/>
        </w:numPr>
        <w:bidi/>
        <w:spacing w:after="240" w:line="535" w:lineRule="auto"/>
      </w:pPr>
      <w:r>
        <w:rPr>
          <w:rFonts w:ascii="Handset Nastaliq Urdu" w:eastAsia="Handset Nastaliq Urdu" w:hAnsi="Handset Nastaliq Urdu" w:cs="Handset Nastaliq Urdu"/>
          <w:color w:val="000000"/>
          <w:rtl/>
        </w:rPr>
        <w:t>ادائیگی کرنے والے والدین اور بچے کے ٹیکس آئی ڈی نمبر (</w:t>
      </w:r>
      <w:r>
        <w:rPr>
          <w:rFonts w:ascii="Handset Nastaliq Urdu" w:eastAsia="Handset Nastaliq Urdu" w:hAnsi="Handset Nastaliq Urdu" w:cs="Handset Nastaliq Urdu"/>
          <w:color w:val="000000"/>
        </w:rPr>
        <w:t>codice fiscale</w:t>
      </w:r>
      <w:r>
        <w:rPr>
          <w:rFonts w:ascii="Handset Nastaliq Urdu" w:eastAsia="Handset Nastaliq Urdu" w:hAnsi="Handset Nastaliq Urdu" w:cs="Handset Nastaliq Urdu"/>
          <w:color w:val="000000"/>
          <w:rtl/>
        </w:rPr>
        <w:t xml:space="preserve">) کی کاپی </w:t>
      </w:r>
    </w:p>
    <w:p w14:paraId="1EDCF738" w14:textId="77777777" w:rsidR="003104E7" w:rsidRDefault="00C52F33">
      <w:pPr>
        <w:bidi/>
        <w:spacing w:after="240" w:line="442" w:lineRule="auto"/>
      </w:pPr>
      <w:r>
        <w:rPr>
          <w:rFonts w:ascii="Handset Nastaliq Urdu" w:eastAsia="Handset Nastaliq Urdu" w:hAnsi="Handset Nastaliq Urdu" w:cs="Handset Nastaliq Urdu"/>
          <w:color w:val="000000"/>
          <w:rtl/>
        </w:rPr>
        <w:t xml:space="preserve">ذاتی طور پر — </w:t>
      </w:r>
      <w:r>
        <w:rPr>
          <w:rFonts w:ascii="Handset Nastaliq Urdu" w:eastAsia="Handset Nastaliq Urdu" w:hAnsi="Handset Nastaliq Urdu" w:cs="Handset Nastaliq Urdu"/>
          <w:color w:val="000000"/>
        </w:rPr>
        <w:t>Oratorio</w:t>
      </w:r>
      <w:r>
        <w:rPr>
          <w:rFonts w:ascii="Handset Nastaliq Urdu" w:eastAsia="Handset Nastaliq Urdu" w:hAnsi="Handset Nastaliq Urdu" w:cs="Handset Nastaliq Urdu"/>
          <w:color w:val="000000"/>
          <w:rtl/>
        </w:rPr>
        <w:t xml:space="preserve"> کے صحن میں جائیں: </w:t>
      </w:r>
    </w:p>
    <w:p w14:paraId="1E04F0A5" w14:textId="77777777" w:rsidR="003104E7" w:rsidRDefault="00C52F33">
      <w:pPr>
        <w:numPr>
          <w:ilvl w:val="0"/>
          <w:numId w:val="2"/>
        </w:numPr>
        <w:bidi/>
        <w:spacing w:after="0" w:line="442" w:lineRule="auto"/>
      </w:pPr>
      <w:r>
        <w:rPr>
          <w:rFonts w:ascii="Handset Nastaliq Urdu" w:eastAsia="Handset Nastaliq Urdu" w:hAnsi="Handset Nastaliq Urdu" w:cs="Handset Nastaliq Urdu"/>
          <w:color w:val="000000"/>
          <w:rtl/>
        </w:rPr>
        <w:t xml:space="preserve">پیر، </w:t>
      </w:r>
      <w:r>
        <w:rPr>
          <w:rFonts w:ascii="Handset Nastaliq Urdu" w:eastAsia="Handset Nastaliq Urdu" w:hAnsi="Handset Nastaliq Urdu" w:cs="Handset Nastaliq Urdu"/>
          <w:color w:val="000000"/>
        </w:rPr>
        <w:t>14</w:t>
      </w:r>
      <w:r>
        <w:rPr>
          <w:rFonts w:ascii="Handset Nastaliq Urdu" w:eastAsia="Handset Nastaliq Urdu" w:hAnsi="Handset Nastaliq Urdu" w:cs="Handset Nastaliq Urdu"/>
          <w:color w:val="000000"/>
          <w:rtl/>
        </w:rPr>
        <w:t xml:space="preserve"> ستمبر → صبح </w:t>
      </w:r>
      <w:r>
        <w:rPr>
          <w:rFonts w:ascii="Handset Nastaliq Urdu" w:eastAsia="Handset Nastaliq Urdu" w:hAnsi="Handset Nastaliq Urdu" w:cs="Handset Nastaliq Urdu"/>
          <w:color w:val="000000"/>
        </w:rPr>
        <w:t>9:00</w:t>
      </w:r>
      <w:r>
        <w:rPr>
          <w:rFonts w:ascii="Handset Nastaliq Urdu" w:eastAsia="Handset Nastaliq Urdu" w:hAnsi="Handset Nastaliq Urdu" w:cs="Handset Nastaliq Urdu"/>
          <w:color w:val="000000"/>
          <w:rtl/>
        </w:rPr>
        <w:t xml:space="preserve"> – دوپہر </w:t>
      </w:r>
      <w:r>
        <w:rPr>
          <w:rFonts w:ascii="Handset Nastaliq Urdu" w:eastAsia="Handset Nastaliq Urdu" w:hAnsi="Handset Nastaliq Urdu" w:cs="Handset Nastaliq Urdu"/>
          <w:color w:val="000000"/>
        </w:rPr>
        <w:t>12:00</w:t>
      </w:r>
      <w:r>
        <w:rPr>
          <w:rFonts w:ascii="Handset Nastaliq Urdu" w:eastAsia="Handset Nastaliq Urdu" w:hAnsi="Handset Nastaliq Urdu" w:cs="Handset Nastaliq Urdu"/>
          <w:color w:val="000000"/>
          <w:rtl/>
        </w:rPr>
        <w:t xml:space="preserve"> </w:t>
      </w:r>
    </w:p>
    <w:p w14:paraId="3E90A07D" w14:textId="77777777" w:rsidR="003104E7" w:rsidRDefault="00C52F33">
      <w:pPr>
        <w:numPr>
          <w:ilvl w:val="0"/>
          <w:numId w:val="2"/>
        </w:numPr>
        <w:bidi/>
        <w:spacing w:after="0" w:line="442" w:lineRule="auto"/>
      </w:pPr>
      <w:r>
        <w:rPr>
          <w:rFonts w:ascii="Handset Nastaliq Urdu" w:eastAsia="Handset Nastaliq Urdu" w:hAnsi="Handset Nastaliq Urdu" w:cs="Handset Nastaliq Urdu"/>
          <w:color w:val="000000"/>
          <w:rtl/>
        </w:rPr>
        <w:t xml:space="preserve">منگل، </w:t>
      </w:r>
      <w:r>
        <w:rPr>
          <w:rFonts w:ascii="Handset Nastaliq Urdu" w:eastAsia="Handset Nastaliq Urdu" w:hAnsi="Handset Nastaliq Urdu" w:cs="Handset Nastaliq Urdu"/>
          <w:color w:val="000000"/>
        </w:rPr>
        <w:t>15</w:t>
      </w:r>
      <w:r>
        <w:rPr>
          <w:rFonts w:ascii="Handset Nastaliq Urdu" w:eastAsia="Handset Nastaliq Urdu" w:hAnsi="Handset Nastaliq Urdu" w:cs="Handset Nastaliq Urdu"/>
          <w:color w:val="000000"/>
          <w:rtl/>
        </w:rPr>
        <w:t xml:space="preserve"> ستمبر → صبح </w:t>
      </w:r>
      <w:r>
        <w:rPr>
          <w:rFonts w:ascii="Handset Nastaliq Urdu" w:eastAsia="Handset Nastaliq Urdu" w:hAnsi="Handset Nastaliq Urdu" w:cs="Handset Nastaliq Urdu"/>
          <w:color w:val="000000"/>
        </w:rPr>
        <w:t>9:00</w:t>
      </w:r>
      <w:r>
        <w:rPr>
          <w:rFonts w:ascii="Handset Nastaliq Urdu" w:eastAsia="Handset Nastaliq Urdu" w:hAnsi="Handset Nastaliq Urdu" w:cs="Handset Nastaliq Urdu"/>
          <w:color w:val="000000"/>
          <w:rtl/>
        </w:rPr>
        <w:t xml:space="preserve"> – دوپہر </w:t>
      </w:r>
      <w:r>
        <w:rPr>
          <w:rFonts w:ascii="Handset Nastaliq Urdu" w:eastAsia="Handset Nastaliq Urdu" w:hAnsi="Handset Nastaliq Urdu" w:cs="Handset Nastaliq Urdu"/>
          <w:color w:val="000000"/>
        </w:rPr>
        <w:t>12:00</w:t>
      </w:r>
      <w:r>
        <w:rPr>
          <w:rFonts w:ascii="Handset Nastaliq Urdu" w:eastAsia="Handset Nastaliq Urdu" w:hAnsi="Handset Nastaliq Urdu" w:cs="Handset Nastaliq Urdu"/>
          <w:color w:val="000000"/>
          <w:rtl/>
        </w:rPr>
        <w:t xml:space="preserve"> </w:t>
      </w:r>
    </w:p>
    <w:p w14:paraId="4D69BE3D" w14:textId="77777777" w:rsidR="003104E7" w:rsidRDefault="00C52F33">
      <w:pPr>
        <w:numPr>
          <w:ilvl w:val="0"/>
          <w:numId w:val="2"/>
        </w:numPr>
        <w:bidi/>
        <w:spacing w:after="240" w:line="442" w:lineRule="auto"/>
      </w:pPr>
      <w:r>
        <w:rPr>
          <w:rFonts w:ascii="Handset Nastaliq Urdu" w:eastAsia="Handset Nastaliq Urdu" w:hAnsi="Handset Nastaliq Urdu" w:cs="Handset Nastaliq Urdu"/>
          <w:color w:val="000000"/>
          <w:rtl/>
        </w:rPr>
        <w:t xml:space="preserve">بدھ، </w:t>
      </w:r>
      <w:r>
        <w:rPr>
          <w:rFonts w:ascii="Handset Nastaliq Urdu" w:eastAsia="Handset Nastaliq Urdu" w:hAnsi="Handset Nastaliq Urdu" w:cs="Handset Nastaliq Urdu"/>
          <w:color w:val="000000"/>
        </w:rPr>
        <w:t>16</w:t>
      </w:r>
      <w:r>
        <w:rPr>
          <w:rFonts w:ascii="Handset Nastaliq Urdu" w:eastAsia="Handset Nastaliq Urdu" w:hAnsi="Handset Nastaliq Urdu" w:cs="Handset Nastaliq Urdu"/>
          <w:color w:val="000000"/>
          <w:rtl/>
        </w:rPr>
        <w:t xml:space="preserve"> ستمبر → شام </w:t>
      </w:r>
      <w:r>
        <w:rPr>
          <w:rFonts w:ascii="Handset Nastaliq Urdu" w:eastAsia="Handset Nastaliq Urdu" w:hAnsi="Handset Nastaliq Urdu" w:cs="Handset Nastaliq Urdu"/>
          <w:color w:val="000000"/>
        </w:rPr>
        <w:t>5:00</w:t>
      </w:r>
      <w:r>
        <w:rPr>
          <w:rFonts w:ascii="Handset Nastaliq Urdu" w:eastAsia="Handset Nastaliq Urdu" w:hAnsi="Handset Nastaliq Urdu" w:cs="Handset Nastaliq Urdu"/>
          <w:color w:val="000000"/>
          <w:rtl/>
        </w:rPr>
        <w:t xml:space="preserve"> – </w:t>
      </w:r>
      <w:r>
        <w:rPr>
          <w:rFonts w:ascii="Handset Nastaliq Urdu" w:eastAsia="Handset Nastaliq Urdu" w:hAnsi="Handset Nastaliq Urdu" w:cs="Handset Nastaliq Urdu"/>
          <w:color w:val="000000"/>
        </w:rPr>
        <w:t>7:00</w:t>
      </w:r>
      <w:r>
        <w:rPr>
          <w:rFonts w:ascii="Handset Nastaliq Urdu" w:eastAsia="Handset Nastaliq Urdu" w:hAnsi="Handset Nastaliq Urdu" w:cs="Handset Nastaliq Urdu"/>
          <w:color w:val="000000"/>
          <w:rtl/>
        </w:rPr>
        <w:t xml:space="preserve"> </w:t>
      </w:r>
    </w:p>
    <w:p w14:paraId="6CB41A66" w14:textId="77777777" w:rsidR="003104E7" w:rsidRDefault="00C52F33">
      <w:pPr>
        <w:bidi/>
        <w:spacing w:after="240" w:line="442" w:lineRule="auto"/>
      </w:pPr>
      <w:r>
        <w:rPr>
          <w:rFonts w:ascii="Handset Nastaliq Urdu" w:eastAsia="Handset Nastaliq Urdu" w:hAnsi="Handset Nastaliq Urdu" w:cs="Handset Nastaliq Urdu"/>
          <w:color w:val="000000"/>
          <w:rtl/>
        </w:rPr>
        <w:t xml:space="preserve">کیا ساتھ لانا ہے (ذاتی طور پر جاتے وقت) </w:t>
      </w:r>
    </w:p>
    <w:p w14:paraId="5465BF01" w14:textId="77777777" w:rsidR="003104E7" w:rsidRDefault="00C52F33">
      <w:pPr>
        <w:numPr>
          <w:ilvl w:val="0"/>
          <w:numId w:val="3"/>
        </w:numPr>
        <w:bidi/>
        <w:spacing w:after="0"/>
      </w:pPr>
      <w:r>
        <w:rPr>
          <w:rFonts w:ascii="Handset Nastaliq Urdu" w:eastAsia="Handset Nastaliq Urdu" w:hAnsi="Handset Nastaliq Urdu" w:cs="Handset Nastaliq Urdu"/>
          <w:color w:val="000000"/>
          <w:rtl/>
        </w:rPr>
        <w:t>والدین اور بچوں کی شناخت (</w:t>
      </w:r>
      <w:r>
        <w:rPr>
          <w:rFonts w:ascii="Handset Nastaliq Urdu" w:eastAsia="Handset Nastaliq Urdu" w:hAnsi="Handset Nastaliq Urdu" w:cs="Handset Nastaliq Urdu"/>
          <w:color w:val="000000"/>
        </w:rPr>
        <w:t>ID</w:t>
      </w:r>
      <w:r>
        <w:rPr>
          <w:rFonts w:ascii="Handset Nastaliq Urdu" w:eastAsia="Handset Nastaliq Urdu" w:hAnsi="Handset Nastaliq Urdu" w:cs="Handset Nastaliq Urdu"/>
          <w:color w:val="000000"/>
          <w:rtl/>
        </w:rPr>
        <w:t>) اور ٹیکس آئی ڈی نمبر (</w:t>
      </w:r>
      <w:r>
        <w:rPr>
          <w:rFonts w:ascii="Handset Nastaliq Urdu" w:eastAsia="Handset Nastaliq Urdu" w:hAnsi="Handset Nastaliq Urdu" w:cs="Handset Nastaliq Urdu"/>
          <w:color w:val="000000"/>
        </w:rPr>
        <w:t>codice fiscale</w:t>
      </w:r>
      <w:r>
        <w:rPr>
          <w:rFonts w:ascii="Handset Nastaliq Urdu" w:eastAsia="Handset Nastaliq Urdu" w:hAnsi="Handset Nastaliq Urdu" w:cs="Handset Nastaliq Urdu"/>
          <w:color w:val="000000"/>
          <w:rtl/>
        </w:rPr>
        <w:t xml:space="preserve">) </w:t>
      </w:r>
    </w:p>
    <w:p w14:paraId="5E5D5E41" w14:textId="77777777" w:rsidR="003104E7" w:rsidRDefault="00C52F33">
      <w:pPr>
        <w:numPr>
          <w:ilvl w:val="0"/>
          <w:numId w:val="3"/>
        </w:numPr>
        <w:bidi/>
        <w:spacing w:after="240"/>
      </w:pPr>
      <w:r>
        <w:rPr>
          <w:rFonts w:ascii="Handset Nastaliq Urdu" w:eastAsia="Handset Nastaliq Urdu" w:hAnsi="Handset Nastaliq Urdu" w:cs="Handset Nastaliq Urdu"/>
          <w:color w:val="000000"/>
          <w:rtl/>
        </w:rPr>
        <w:t>ادائیگی کی رسید — €</w:t>
      </w:r>
      <w:r>
        <w:rPr>
          <w:rFonts w:ascii="Handset Nastaliq Urdu" w:eastAsia="Handset Nastaliq Urdu" w:hAnsi="Handset Nastaliq Urdu" w:cs="Handset Nastaliq Urdu"/>
          <w:color w:val="000000"/>
        </w:rPr>
        <w:t>50</w:t>
      </w:r>
      <w:r>
        <w:rPr>
          <w:rFonts w:ascii="Handset Nastaliq Urdu" w:eastAsia="Handset Nastaliq Urdu" w:hAnsi="Handset Nastaliq Urdu" w:cs="Handset Nastaliq Urdu"/>
          <w:color w:val="000000"/>
          <w:rtl/>
        </w:rPr>
        <w:t xml:space="preserve"> ہر بچے کے لیے، ہر سروس کے لیے </w:t>
      </w:r>
    </w:p>
    <w:p w14:paraId="3EF5DC19" w14:textId="77777777" w:rsidR="003104E7" w:rsidRDefault="00C52F33">
      <w:pPr>
        <w:bidi/>
        <w:spacing w:after="240"/>
      </w:pPr>
      <w:r>
        <w:rPr>
          <w:rFonts w:ascii="Handset Nastaliq Urdu" w:eastAsia="Handset Nastaliq Urdu" w:hAnsi="Handset Nastaliq Urdu" w:cs="Handset Nastaliq Urdu"/>
          <w:color w:val="000000"/>
          <w:rtl/>
        </w:rPr>
        <w:t xml:space="preserve">ادائیگی کیسے کریں </w:t>
      </w:r>
    </w:p>
    <w:p w14:paraId="790987EA" w14:textId="77777777" w:rsidR="003104E7" w:rsidRDefault="00C52F33">
      <w:pPr>
        <w:numPr>
          <w:ilvl w:val="1"/>
          <w:numId w:val="4"/>
        </w:numPr>
        <w:spacing w:after="0" w:line="276" w:lineRule="auto"/>
      </w:pPr>
      <w:r>
        <w:rPr>
          <w:rFonts w:ascii="Handset Nastaliq Urdu" w:eastAsia="Handset Nastaliq Urdu" w:hAnsi="Handset Nastaliq Urdu" w:cs="Handset Nastaliq Urdu"/>
          <w:color w:val="000000"/>
        </w:rPr>
        <w:t xml:space="preserve">c/c n. 0244-001217622  </w:t>
      </w:r>
    </w:p>
    <w:p w14:paraId="7DB01E3B" w14:textId="77777777" w:rsidR="003104E7" w:rsidRDefault="00C52F33">
      <w:pPr>
        <w:numPr>
          <w:ilvl w:val="1"/>
          <w:numId w:val="4"/>
        </w:numPr>
        <w:spacing w:after="0" w:line="276" w:lineRule="auto"/>
      </w:pPr>
      <w:r>
        <w:rPr>
          <w:rFonts w:ascii="Handset Nastaliq Urdu" w:eastAsia="Handset Nastaliq Urdu" w:hAnsi="Handset Nastaliq Urdu" w:cs="Handset Nastaliq Urdu"/>
          <w:color w:val="000000"/>
        </w:rPr>
        <w:t xml:space="preserve">BPER Banca Spa, filiale 66380 di Luzzara </w:t>
      </w:r>
    </w:p>
    <w:p w14:paraId="6884B1CC" w14:textId="77777777" w:rsidR="003104E7" w:rsidRDefault="00C52F33">
      <w:pPr>
        <w:numPr>
          <w:ilvl w:val="1"/>
          <w:numId w:val="4"/>
        </w:numPr>
        <w:spacing w:after="0" w:line="276" w:lineRule="auto"/>
      </w:pPr>
      <w:r>
        <w:rPr>
          <w:rFonts w:ascii="Handset Nastaliq Urdu" w:eastAsia="Handset Nastaliq Urdu" w:hAnsi="Handset Nastaliq Urdu" w:cs="Handset Nastaliq Urdu"/>
          <w:color w:val="000000"/>
        </w:rPr>
        <w:t xml:space="preserve">Intestato a: PARROCCHIA DI S. GIORGIO M. IN LUZZARA </w:t>
      </w:r>
    </w:p>
    <w:p w14:paraId="45A5BC65" w14:textId="77777777" w:rsidR="003104E7" w:rsidRDefault="00C52F33">
      <w:pPr>
        <w:numPr>
          <w:ilvl w:val="1"/>
          <w:numId w:val="4"/>
        </w:numPr>
        <w:spacing w:after="0" w:line="276" w:lineRule="auto"/>
      </w:pPr>
      <w:r>
        <w:rPr>
          <w:rFonts w:ascii="Handset Nastaliq Urdu" w:eastAsia="Handset Nastaliq Urdu" w:hAnsi="Handset Nastaliq Urdu" w:cs="Handset Nastaliq Urdu"/>
          <w:color w:val="000000"/>
        </w:rPr>
        <w:t xml:space="preserve">Causale: nome dell’alunno + tipo di servizio (doposcuola / mensa) </w:t>
      </w:r>
    </w:p>
    <w:p w14:paraId="02394E01" w14:textId="77777777" w:rsidR="003104E7" w:rsidRDefault="00C52F33">
      <w:pPr>
        <w:numPr>
          <w:ilvl w:val="1"/>
          <w:numId w:val="4"/>
        </w:numPr>
        <w:spacing w:after="240" w:line="276" w:lineRule="auto"/>
      </w:pPr>
      <w:r>
        <w:rPr>
          <w:rFonts w:ascii="Handset Nastaliq Urdu" w:eastAsia="Handset Nastaliq Urdu" w:hAnsi="Handset Nastaliq Urdu" w:cs="Handset Nastaliq Urdu"/>
          <w:color w:val="000000"/>
        </w:rPr>
        <w:t xml:space="preserve">IBAN IT45R0538766380000001217622 </w:t>
      </w:r>
    </w:p>
    <w:p w14:paraId="6B7231A3" w14:textId="77777777" w:rsidR="003104E7" w:rsidRDefault="00C52F33">
      <w:pPr>
        <w:bidi/>
        <w:spacing w:after="240"/>
      </w:pPr>
      <w:r>
        <w:rPr>
          <w:rFonts w:ascii="Handset Nastaliq Urdu" w:eastAsia="Handset Nastaliq Urdu" w:hAnsi="Handset Nastaliq Urdu" w:cs="Handset Nastaliq Urdu"/>
          <w:color w:val="000000"/>
          <w:rtl/>
        </w:rPr>
        <w:t>فارم کہاں سے ملے گا</w:t>
      </w:r>
      <w:r>
        <w:rPr>
          <w:rFonts w:ascii="Handset Nastaliq Urdu" w:eastAsia="Handset Nastaliq Urdu" w:hAnsi="Handset Nastaliq Urdu" w:cs="Handset Nastaliq Urdu"/>
          <w:color w:val="000000"/>
        </w:rPr>
        <w:t>Comune di Luzzara</w:t>
      </w:r>
      <w:r>
        <w:rPr>
          <w:rFonts w:ascii="Handset Nastaliq Urdu" w:eastAsia="Handset Nastaliq Urdu" w:hAnsi="Handset Nastaliq Urdu" w:cs="Handset Nastaliq Urdu"/>
          <w:color w:val="000000"/>
          <w:rtl/>
        </w:rPr>
        <w:t xml:space="preserve"> کی ویب سائٹ سے، یا ذاتی داخلے کے وقت عملے سے کاغذی کاپی لیں۔ </w:t>
      </w:r>
    </w:p>
    <w:p w14:paraId="16E719AE" w14:textId="77777777" w:rsidR="003104E7" w:rsidRDefault="00C52F33">
      <w:pPr>
        <w:bidi/>
        <w:spacing w:after="240"/>
      </w:pPr>
      <w:r>
        <w:rPr>
          <w:rFonts w:ascii="Handset Nastaliq Urdu" w:eastAsia="Handset Nastaliq Urdu" w:hAnsi="Handset Nastaliq Urdu" w:cs="Handset Nastaliq Urdu"/>
          <w:color w:val="000000"/>
          <w:rtl/>
        </w:rPr>
        <w:t xml:space="preserve">جاننا ضروری ہےسیٹیں محدود ہیں۔ اگر گروپ بھر جاتا ہے، تو ترجیح انہیں ملے گی جنہوں نے پہلے داخلہ لیا۔ </w:t>
      </w:r>
    </w:p>
    <w:p w14:paraId="3AD0DBFD" w14:textId="77777777" w:rsidR="003104E7" w:rsidRDefault="00C52F33">
      <w:pPr>
        <w:spacing w:after="240"/>
      </w:pPr>
      <w:r>
        <w:rPr>
          <w:rFonts w:ascii="Handset Nastaliq Urdu" w:eastAsia="Handset Nastaliq Urdu" w:hAnsi="Handset Nastaliq Urdu" w:cs="Handset Nastaliq Urdu"/>
          <w:color w:val="000000"/>
        </w:rPr>
        <w:t xml:space="preserve"> </w:t>
      </w:r>
    </w:p>
    <w:p w14:paraId="79944017" w14:textId="77777777" w:rsidR="003104E7" w:rsidRDefault="00C52F33">
      <w:pPr>
        <w:spacing w:after="240"/>
      </w:pPr>
      <w:r>
        <w:rPr>
          <w:rFonts w:ascii="Handset Nastaliq Urdu" w:eastAsia="Handset Nastaliq Urdu" w:hAnsi="Handset Nastaliq Urdu" w:cs="Handset Nastaliq Urdu"/>
          <w:color w:val="000000"/>
        </w:rPr>
        <w:t xml:space="preserve"> </w:t>
      </w:r>
    </w:p>
    <w:p w14:paraId="476BA1A0" w14:textId="77777777" w:rsidR="003104E7" w:rsidRDefault="00C52F33">
      <w:pPr>
        <w:spacing w:after="240"/>
      </w:pPr>
      <w:r>
        <w:rPr>
          <w:rFonts w:ascii="Arimo" w:eastAsia="Arimo" w:hAnsi="Arimo" w:cs="Arimo"/>
          <w:color w:val="000000"/>
        </w:rPr>
        <w:t xml:space="preserve"> </w:t>
      </w:r>
    </w:p>
    <w:sectPr w:rsidR="003104E7">
      <w:pgSz w:w="11910" w:h="16845"/>
      <w:pgMar w:top="1417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B1205A8E-9669-4DD4-ABED-756B38610752}"/>
  </w:font>
  <w:font w:name="Handset Nastaliq Urdu">
    <w:altName w:val="Calibri"/>
    <w:charset w:val="00"/>
    <w:family w:val="auto"/>
    <w:pitch w:val="default"/>
  </w:font>
  <w:font w:name="Arimo">
    <w:charset w:val="00"/>
    <w:family w:val="auto"/>
    <w:pitch w:val="default"/>
    <w:embedRegular r:id="rId2" w:fontKey="{FE46C1B9-50F3-4A6A-8E22-D840B3FE37BA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3" w:fontKey="{D0D04EAE-6113-47F9-ACC4-C930BBC151DE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A21B9"/>
    <w:multiLevelType w:val="hybridMultilevel"/>
    <w:tmpl w:val="01A2DB18"/>
    <w:lvl w:ilvl="0" w:tplc="EB4A107E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ED821B64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1C067EEA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4DFE70B4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0E729AD4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540A9B3A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8EF4D344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7FC8B93C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C7FA349A">
      <w:numFmt w:val="decimal"/>
      <w:lvlText w:val=""/>
      <w:lvlJc w:val="left"/>
    </w:lvl>
  </w:abstractNum>
  <w:abstractNum w:abstractNumId="1" w15:restartNumberingAfterBreak="0">
    <w:nsid w:val="397D3A95"/>
    <w:multiLevelType w:val="hybridMultilevel"/>
    <w:tmpl w:val="5AA0179A"/>
    <w:lvl w:ilvl="0" w:tplc="CACA3E70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99C466D6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956A9372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EF58C12E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9D904914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E89E76D4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14A68892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CB16973E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D090BEAA">
      <w:numFmt w:val="decimal"/>
      <w:lvlText w:val=""/>
      <w:lvlJc w:val="left"/>
    </w:lvl>
  </w:abstractNum>
  <w:abstractNum w:abstractNumId="2" w15:restartNumberingAfterBreak="0">
    <w:nsid w:val="549D455D"/>
    <w:multiLevelType w:val="hybridMultilevel"/>
    <w:tmpl w:val="AC36FF2A"/>
    <w:lvl w:ilvl="0" w:tplc="79C60978">
      <w:start w:val="1"/>
      <w:numFmt w:val="decimal"/>
      <w:lvlText w:val="%1."/>
      <w:lvlJc w:val="left"/>
      <w:pPr>
        <w:ind w:left="400" w:hanging="360"/>
      </w:pPr>
    </w:lvl>
    <w:lvl w:ilvl="1" w:tplc="8D6E50C2">
      <w:start w:val="1"/>
      <w:numFmt w:val="lowerLetter"/>
      <w:lvlText w:val="%2."/>
      <w:lvlJc w:val="left"/>
      <w:pPr>
        <w:ind w:left="800" w:hanging="360"/>
      </w:pPr>
    </w:lvl>
    <w:lvl w:ilvl="2" w:tplc="830E4FC4">
      <w:start w:val="1"/>
      <w:numFmt w:val="lowerRoman"/>
      <w:lvlText w:val="%3."/>
      <w:lvlJc w:val="right"/>
      <w:pPr>
        <w:ind w:left="1200" w:hanging="180"/>
      </w:pPr>
    </w:lvl>
    <w:lvl w:ilvl="3" w:tplc="785858B4">
      <w:start w:val="1"/>
      <w:numFmt w:val="decimal"/>
      <w:lvlText w:val="%4."/>
      <w:lvlJc w:val="left"/>
      <w:pPr>
        <w:ind w:left="1600" w:hanging="360"/>
      </w:pPr>
    </w:lvl>
    <w:lvl w:ilvl="4" w:tplc="65280876">
      <w:start w:val="1"/>
      <w:numFmt w:val="lowerLetter"/>
      <w:lvlText w:val="%5."/>
      <w:lvlJc w:val="left"/>
      <w:pPr>
        <w:ind w:left="2000" w:hanging="360"/>
      </w:pPr>
    </w:lvl>
    <w:lvl w:ilvl="5" w:tplc="00A0409E">
      <w:start w:val="1"/>
      <w:numFmt w:val="lowerRoman"/>
      <w:lvlText w:val="%6."/>
      <w:lvlJc w:val="right"/>
      <w:pPr>
        <w:ind w:left="2400" w:hanging="180"/>
      </w:pPr>
    </w:lvl>
    <w:lvl w:ilvl="6" w:tplc="63CAC160">
      <w:start w:val="1"/>
      <w:numFmt w:val="decimal"/>
      <w:lvlText w:val="%7."/>
      <w:lvlJc w:val="left"/>
      <w:pPr>
        <w:ind w:left="2800" w:hanging="360"/>
      </w:pPr>
    </w:lvl>
    <w:lvl w:ilvl="7" w:tplc="1A00F5BC">
      <w:start w:val="1"/>
      <w:numFmt w:val="lowerLetter"/>
      <w:lvlText w:val="%8."/>
      <w:lvlJc w:val="left"/>
      <w:pPr>
        <w:ind w:left="3200" w:hanging="360"/>
      </w:pPr>
    </w:lvl>
    <w:lvl w:ilvl="8" w:tplc="C8EA6AE6">
      <w:numFmt w:val="decimal"/>
      <w:lvlText w:val=""/>
      <w:lvlJc w:val="left"/>
    </w:lvl>
  </w:abstractNum>
  <w:abstractNum w:abstractNumId="3" w15:restartNumberingAfterBreak="0">
    <w:nsid w:val="7B9C70FA"/>
    <w:multiLevelType w:val="hybridMultilevel"/>
    <w:tmpl w:val="EA30E8B0"/>
    <w:lvl w:ilvl="0" w:tplc="3FF29D36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C974127C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85B87A7C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81201778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D1AEA23E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CF521B68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D02A9B5A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7C3214F8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D71CF484">
      <w:numFmt w:val="decimal"/>
      <w:lvlText w:val=""/>
      <w:lvlJc w:val="left"/>
    </w:lvl>
  </w:abstractNum>
  <w:num w:numId="1" w16cid:durableId="1305814997">
    <w:abstractNumId w:val="2"/>
  </w:num>
  <w:num w:numId="2" w16cid:durableId="789202787">
    <w:abstractNumId w:val="1"/>
  </w:num>
  <w:num w:numId="3" w16cid:durableId="2087612037">
    <w:abstractNumId w:val="0"/>
  </w:num>
  <w:num w:numId="4" w16cid:durableId="20248158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08"/>
  <w:hyphenationZone w:val="283"/>
  <w:doNotShadeFormData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04E7"/>
    <w:rsid w:val="002D2C6F"/>
    <w:rsid w:val="002D5E09"/>
    <w:rsid w:val="003104E7"/>
    <w:rsid w:val="00390A76"/>
    <w:rsid w:val="007B0480"/>
    <w:rsid w:val="00C52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B4848"/>
  <w15:docId w15:val="{E7FFC2CB-B3E5-2D40-BF2F-3C3A16692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.bringhenti@comune.luzzara.re.it" TargetMode="Externa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182</Words>
  <Characters>1042</Characters>
  <Application>Microsoft Office Word</Application>
  <DocSecurity>0</DocSecurity>
  <Lines>8</Lines>
  <Paragraphs>2</Paragraphs>
  <ScaleCrop>false</ScaleCrop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Avviso urdu doposcuola-2.docx</dc:title>
  <dc:creator>Apache POI</dc:creator>
  <cp:lastModifiedBy>ufficioscuolaluzzara@asbr.it</cp:lastModifiedBy>
  <cp:revision>2</cp:revision>
  <dcterms:created xsi:type="dcterms:W3CDTF">2026-09-08T07:50:00Z</dcterms:created>
  <dcterms:modified xsi:type="dcterms:W3CDTF">2026-09-08T07:50:00Z</dcterms:modified>
</cp:coreProperties>
</file>