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41529" w14:textId="77777777" w:rsidR="00A204AA" w:rsidRPr="00A204AA" w:rsidRDefault="00A204AA" w:rsidP="00A204A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</w:pPr>
      <w:r w:rsidRPr="00A204A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>CARTA D’IDENTITÀ CARTACEA</w:t>
      </w:r>
    </w:p>
    <w:p w14:paraId="101CB40B" w14:textId="77777777" w:rsidR="00A204AA" w:rsidRPr="00A204AA" w:rsidRDefault="00A204AA" w:rsidP="00A204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A204AA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NUOVE REGOLE DAL 3 AGOSTO 2026</w:t>
      </w:r>
    </w:p>
    <w:p w14:paraId="3833BDEC" w14:textId="77777777" w:rsidR="00A204AA" w:rsidRPr="00A204AA" w:rsidRDefault="00A204AA" w:rsidP="00A204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A204AA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ATTENZIONE: LA CARTA D’IDENTITÀ CARTACEA NON SARÀ PIÙ VALIDA PER VIAGGIARE ALL’ESTERO</w:t>
      </w:r>
    </w:p>
    <w:p w14:paraId="3409DBDB" w14:textId="3DD1C47E" w:rsidR="00A204AA" w:rsidRPr="00A204AA" w:rsidRDefault="00A204AA" w:rsidP="00A20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204A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Comune di </w:t>
      </w:r>
      <w:r w:rsidR="00DE0104">
        <w:rPr>
          <w:rFonts w:ascii="Times New Roman" w:eastAsia="Times New Roman" w:hAnsi="Times New Roman" w:cs="Times New Roman"/>
          <w:sz w:val="24"/>
          <w:szCs w:val="24"/>
          <w:lang w:eastAsia="it-IT"/>
        </w:rPr>
        <w:t>Candiolo</w:t>
      </w:r>
      <w:r w:rsidRPr="00A204A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informa la cittadinanza che, in applicazione del </w:t>
      </w:r>
      <w:r w:rsidRPr="00A204A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Regolamento dell’Unione europea n. 2025/1208</w:t>
      </w:r>
      <w:r w:rsidRPr="00A204A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del </w:t>
      </w:r>
      <w:r w:rsidRPr="00A204A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Decreto-Legge 26 giugno 2026, n. 108</w:t>
      </w:r>
      <w:r w:rsidRPr="00A204A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e della </w:t>
      </w:r>
      <w:r w:rsidRPr="00A204A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Circolare del Ministero dell’Interno n. 58 del 30 giugno 2026</w:t>
      </w:r>
      <w:r w:rsidRPr="00A204A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dal </w:t>
      </w:r>
      <w:r w:rsidRPr="00A204A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3 agosto 2026</w:t>
      </w:r>
      <w:r w:rsidRPr="00A204A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le carte d’identità rilasciate in formato cartaceo cesseranno, in via generale, di essere valide, anche se sul documento è indicata una data di scadenza successiva.</w:t>
      </w:r>
    </w:p>
    <w:p w14:paraId="79442138" w14:textId="77777777" w:rsidR="00A204AA" w:rsidRPr="00A204AA" w:rsidRDefault="00A204AA" w:rsidP="00A204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A204AA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COSA CAMBIA PER CHI DEVE VIAGGIARE?</w:t>
      </w:r>
    </w:p>
    <w:p w14:paraId="45BB582E" w14:textId="77777777" w:rsidR="00A204AA" w:rsidRPr="00A204AA" w:rsidRDefault="00A204AA" w:rsidP="00A20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204A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 partire dal </w:t>
      </w:r>
      <w:r w:rsidRPr="00A204A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3 agosto 2026</w:t>
      </w:r>
      <w:r w:rsidRPr="00A204A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la carta d’identità cartacea </w:t>
      </w:r>
      <w:r w:rsidRPr="00A204A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non potrà più essere utilizzata per l’espatrio in nessun caso</w:t>
      </w:r>
      <w:r w:rsidRPr="00A204AA">
        <w:rPr>
          <w:rFonts w:ascii="Times New Roman" w:eastAsia="Times New Roman" w:hAnsi="Times New Roman" w:cs="Times New Roman"/>
          <w:sz w:val="24"/>
          <w:szCs w:val="24"/>
          <w:lang w:eastAsia="it-IT"/>
        </w:rPr>
        <w:t>, anche qualora:</w:t>
      </w:r>
    </w:p>
    <w:p w14:paraId="3F32B9D9" w14:textId="77777777" w:rsidR="00A204AA" w:rsidRPr="00A204AA" w:rsidRDefault="00A204AA" w:rsidP="00A204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204AA">
        <w:rPr>
          <w:rFonts w:ascii="Times New Roman" w:eastAsia="Times New Roman" w:hAnsi="Times New Roman" w:cs="Times New Roman"/>
          <w:sz w:val="24"/>
          <w:szCs w:val="24"/>
          <w:lang w:eastAsia="it-IT"/>
        </w:rPr>
        <w:t>sia ancora formalmente in corso di validità;</w:t>
      </w:r>
    </w:p>
    <w:p w14:paraId="18108B35" w14:textId="77777777" w:rsidR="00A204AA" w:rsidRPr="00A204AA" w:rsidRDefault="00A204AA" w:rsidP="00A204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204AA">
        <w:rPr>
          <w:rFonts w:ascii="Times New Roman" w:eastAsia="Times New Roman" w:hAnsi="Times New Roman" w:cs="Times New Roman"/>
          <w:sz w:val="24"/>
          <w:szCs w:val="24"/>
          <w:lang w:eastAsia="it-IT"/>
        </w:rPr>
        <w:t>riporti l’indicazione “valida per l’espatrio”;</w:t>
      </w:r>
    </w:p>
    <w:p w14:paraId="4DB92DC5" w14:textId="77777777" w:rsidR="00A204AA" w:rsidRPr="00A204AA" w:rsidRDefault="00A204AA" w:rsidP="00A204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204AA">
        <w:rPr>
          <w:rFonts w:ascii="Times New Roman" w:eastAsia="Times New Roman" w:hAnsi="Times New Roman" w:cs="Times New Roman"/>
          <w:sz w:val="24"/>
          <w:szCs w:val="24"/>
          <w:lang w:eastAsia="it-IT"/>
        </w:rPr>
        <w:t>la data di scadenza indicata sul documento sia successiva al 3 agosto 2026.</w:t>
      </w:r>
    </w:p>
    <w:p w14:paraId="541DBD46" w14:textId="77777777" w:rsidR="00A204AA" w:rsidRPr="00A204AA" w:rsidRDefault="00A204AA" w:rsidP="00A20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204A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Chi ha programmato un viaggio all’estero dopo tale data è pertanto invitato a verificare per tempo di essere in possesso di una </w:t>
      </w:r>
      <w:r w:rsidRPr="00A204A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Carta d’Identità Elettronica valida per l’espatrio</w:t>
      </w:r>
      <w:r w:rsidRPr="00A204A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oppure di un altro documento di viaggio valido.</w:t>
      </w:r>
    </w:p>
    <w:p w14:paraId="13F3170D" w14:textId="77777777" w:rsidR="00A204AA" w:rsidRPr="00A204AA" w:rsidRDefault="00A204AA" w:rsidP="00A204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A204AA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UTILIZZO IN ITALIA: LE ECCEZIONI TRANSITORIE</w:t>
      </w:r>
    </w:p>
    <w:p w14:paraId="6FC8016C" w14:textId="77777777" w:rsidR="00A204AA" w:rsidRPr="00A204AA" w:rsidRDefault="00A204AA" w:rsidP="00A20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204AA">
        <w:rPr>
          <w:rFonts w:ascii="Times New Roman" w:eastAsia="Times New Roman" w:hAnsi="Times New Roman" w:cs="Times New Roman"/>
          <w:sz w:val="24"/>
          <w:szCs w:val="24"/>
          <w:lang w:eastAsia="it-IT"/>
        </w:rPr>
        <w:t>La carta d’identità cartacea non scaduta potrà continuare a produrre effetti sul territorio nazionale esclusivamente nei casi espressamente previsti dalla normativa e, in particolare:</w:t>
      </w:r>
    </w:p>
    <w:p w14:paraId="66EB72CF" w14:textId="77777777" w:rsidR="00A204AA" w:rsidRPr="00A204AA" w:rsidRDefault="00A204AA" w:rsidP="00A204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204AA">
        <w:rPr>
          <w:rFonts w:ascii="Times New Roman" w:eastAsia="Times New Roman" w:hAnsi="Times New Roman" w:cs="Times New Roman"/>
          <w:sz w:val="24"/>
          <w:szCs w:val="24"/>
          <w:lang w:eastAsia="it-IT"/>
        </w:rPr>
        <w:t>nei rapporti contrattuali, pubblici o privati, instaurati prima del 3 agosto 2026, quando il documento sia già stato acquisito per l’identificazione delle parti, fino alla data di scadenza riportata sulla carta;</w:t>
      </w:r>
    </w:p>
    <w:p w14:paraId="71A062A9" w14:textId="77777777" w:rsidR="00A204AA" w:rsidRPr="00A204AA" w:rsidRDefault="00A204AA" w:rsidP="00A204A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204A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fino al </w:t>
      </w:r>
      <w:r w:rsidRPr="00A204A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31 gennaio 2027</w:t>
      </w:r>
      <w:r w:rsidRPr="00A204AA">
        <w:rPr>
          <w:rFonts w:ascii="Times New Roman" w:eastAsia="Times New Roman" w:hAnsi="Times New Roman" w:cs="Times New Roman"/>
          <w:sz w:val="24"/>
          <w:szCs w:val="24"/>
          <w:lang w:eastAsia="it-IT"/>
        </w:rPr>
        <w:t>, quando il riconoscimento della persona sia necessario per l’esercizio di diritti fondamentali o per l’accesso a prestazioni sanitarie, previdenziali, assicurative, ai servizi della Pubblica Amministrazione, ai pubblici servizi e agli altri servizi essenziali individuati dalla legge.</w:t>
      </w:r>
    </w:p>
    <w:p w14:paraId="30F5EA14" w14:textId="77777777" w:rsidR="00A204AA" w:rsidRPr="00A204AA" w:rsidRDefault="00A204AA" w:rsidP="00A20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204A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Queste eccezioni hanno efficacia esclusivamente sul territorio nazionale e </w:t>
      </w:r>
      <w:r w:rsidRPr="00A204A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non consentono in alcun modo l’espatrio</w:t>
      </w:r>
      <w:r w:rsidRPr="00A204AA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6521BE55" w14:textId="77777777" w:rsidR="00A204AA" w:rsidRPr="00A204AA" w:rsidRDefault="00A204AA" w:rsidP="00A204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A204AA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RICHIEDERE PER TEMPO LA CARTA D’IDENTITÀ ELETTRONICA</w:t>
      </w:r>
    </w:p>
    <w:p w14:paraId="5A8F9E24" w14:textId="77777777" w:rsidR="00A204AA" w:rsidRPr="00A204AA" w:rsidRDefault="00A204AA" w:rsidP="00A20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204AA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 xml:space="preserve">I cittadini ancora in possesso della carta d’identità cartacea sono invitati a richiederne con anticipo la sostituzione con la </w:t>
      </w:r>
      <w:r w:rsidRPr="00A204A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Carta d’Identità Elettronica – CIE</w:t>
      </w:r>
      <w:r w:rsidRPr="00A204AA">
        <w:rPr>
          <w:rFonts w:ascii="Times New Roman" w:eastAsia="Times New Roman" w:hAnsi="Times New Roman" w:cs="Times New Roman"/>
          <w:sz w:val="24"/>
          <w:szCs w:val="24"/>
          <w:lang w:eastAsia="it-IT"/>
        </w:rPr>
        <w:t>, senza attendere la scadenza indicata sul vecchio documento.</w:t>
      </w:r>
    </w:p>
    <w:p w14:paraId="52B2AE0F" w14:textId="77777777" w:rsidR="00A204AA" w:rsidRPr="00A204AA" w:rsidRDefault="00A204AA" w:rsidP="00A20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204AA">
        <w:rPr>
          <w:rFonts w:ascii="Times New Roman" w:eastAsia="Times New Roman" w:hAnsi="Times New Roman" w:cs="Times New Roman"/>
          <w:sz w:val="24"/>
          <w:szCs w:val="24"/>
          <w:lang w:eastAsia="it-IT"/>
        </w:rPr>
        <w:t>La CIE viene personalizzata, stampata e spedita dall’</w:t>
      </w:r>
      <w:r w:rsidRPr="00A204A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Istituto Poligrafico e Zecca dello Stato</w:t>
      </w:r>
      <w:r w:rsidRPr="00A204A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ed è normalmente consegnata entro </w:t>
      </w:r>
      <w:r w:rsidRPr="00A204A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sei giorni lavorativi dalla data della richiesta</w:t>
      </w:r>
      <w:r w:rsidRPr="00A204AA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2BCC4D44" w14:textId="77777777" w:rsidR="00A204AA" w:rsidRPr="00A204AA" w:rsidRDefault="00A204AA" w:rsidP="00A20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204AA">
        <w:rPr>
          <w:rFonts w:ascii="Times New Roman" w:eastAsia="Times New Roman" w:hAnsi="Times New Roman" w:cs="Times New Roman"/>
          <w:sz w:val="24"/>
          <w:szCs w:val="24"/>
          <w:lang w:eastAsia="it-IT"/>
        </w:rPr>
        <w:t>È comunque opportuno tenere conto anche dei tempi necessari per ottenere l’appuntamento presso l’Ufficio Anagrafe, soprattutto in vista dell’aumento delle richieste previsto nelle settimane precedenti al 3 agosto 2026.</w:t>
      </w:r>
    </w:p>
    <w:p w14:paraId="57BCFF0C" w14:textId="77777777" w:rsidR="00A204AA" w:rsidRPr="00A204AA" w:rsidRDefault="00A204AA" w:rsidP="00A204A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</w:pPr>
      <w:r w:rsidRPr="00A204AA">
        <w:rPr>
          <w:rFonts w:ascii="Times New Roman" w:eastAsia="Times New Roman" w:hAnsi="Times New Roman" w:cs="Times New Roman"/>
          <w:b/>
          <w:bCs/>
          <w:sz w:val="36"/>
          <w:szCs w:val="36"/>
          <w:lang w:eastAsia="it-IT"/>
        </w:rPr>
        <w:t>PRENOTAZIONE DELL’APPUNTAMENTO</w:t>
      </w:r>
    </w:p>
    <w:p w14:paraId="089144EE" w14:textId="0DAF504E" w:rsidR="00A204AA" w:rsidRPr="00A204AA" w:rsidRDefault="00A204AA" w:rsidP="00A20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204AA">
        <w:rPr>
          <w:rFonts w:ascii="Times New Roman" w:eastAsia="Times New Roman" w:hAnsi="Times New Roman" w:cs="Times New Roman"/>
          <w:sz w:val="24"/>
          <w:szCs w:val="24"/>
          <w:lang w:eastAsia="it-IT"/>
        </w:rPr>
        <w:t>Per richiedere il rilascio della Carta d’Identità Elettronica è necessario prenotare un appuntamento presso l’</w:t>
      </w:r>
      <w:r w:rsidRPr="00A204A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Ufficio Anagrafe del Comune di </w:t>
      </w:r>
      <w:r w:rsidR="00DE0104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Candiolo</w:t>
      </w:r>
      <w:r w:rsidRPr="00A204AA">
        <w:rPr>
          <w:rFonts w:ascii="Times New Roman" w:eastAsia="Times New Roman" w:hAnsi="Times New Roman" w:cs="Times New Roman"/>
          <w:sz w:val="24"/>
          <w:szCs w:val="24"/>
          <w:lang w:eastAsia="it-IT"/>
        </w:rPr>
        <w:t>:</w:t>
      </w:r>
    </w:p>
    <w:p w14:paraId="480E2292" w14:textId="3291C1E8" w:rsidR="00A204AA" w:rsidRPr="00A204AA" w:rsidRDefault="00A204AA" w:rsidP="00A20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204A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Telefono:</w:t>
      </w:r>
      <w:r w:rsidRPr="00A204A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hyperlink r:id="rId5" w:tgtFrame="_blank" w:tooltip="Telefono" w:history="1">
        <w:r w:rsidR="00DE0104" w:rsidRPr="00DE0104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eastAsia="it-IT"/>
          </w:rPr>
          <w:t xml:space="preserve">0119934815 </w:t>
        </w:r>
      </w:hyperlink>
      <w:r w:rsidR="00DE010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oppure </w:t>
      </w:r>
      <w:hyperlink r:id="rId6" w:tgtFrame="_blank" w:tooltip="Telefono" w:history="1">
        <w:r w:rsidR="00DE0104" w:rsidRPr="00DE0104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eastAsia="it-IT"/>
          </w:rPr>
          <w:t xml:space="preserve">0119934814 </w:t>
        </w:r>
      </w:hyperlink>
      <w:r w:rsidRPr="00A204AA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A204A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E-mail:</w:t>
      </w:r>
      <w:r w:rsidRPr="00A204A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hyperlink r:id="rId7" w:history="1">
        <w:r w:rsidR="00DE0104" w:rsidRPr="004D3808">
          <w:rPr>
            <w:rStyle w:val="Collegamentoipertestuale"/>
            <w:rFonts w:ascii="Times New Roman" w:eastAsia="Times New Roman" w:hAnsi="Times New Roman" w:cs="Times New Roman"/>
            <w:sz w:val="24"/>
            <w:szCs w:val="24"/>
            <w:lang w:eastAsia="it-IT"/>
          </w:rPr>
          <w:t>anagrafe@comune.candiolo.torino.it</w:t>
        </w:r>
      </w:hyperlink>
    </w:p>
    <w:p w14:paraId="61511926" w14:textId="77777777" w:rsidR="00A204AA" w:rsidRPr="00A204AA" w:rsidRDefault="00A204AA" w:rsidP="00A204A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A204AA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NON ASPETTARE L’ULTIMO MOMENTO</w:t>
      </w:r>
    </w:p>
    <w:p w14:paraId="7F3EA609" w14:textId="77777777" w:rsidR="00A204AA" w:rsidRPr="00A204AA" w:rsidRDefault="00A204AA" w:rsidP="00A204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204A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Chi deve viaggiare all’estero dopo il </w:t>
      </w:r>
      <w:r w:rsidRPr="00A204AA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3 agosto 2026</w:t>
      </w:r>
      <w:r w:rsidRPr="00A204A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è invitato ad attivarsi con adeguato anticipo per evitare disagi o l’impossibilità di partire.</w:t>
      </w:r>
    </w:p>
    <w:p w14:paraId="2174A24E" w14:textId="77777777" w:rsidR="008240D9" w:rsidRDefault="008240D9"/>
    <w:sectPr w:rsidR="008240D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E4D3E"/>
    <w:multiLevelType w:val="multilevel"/>
    <w:tmpl w:val="2DF69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A03BF2"/>
    <w:multiLevelType w:val="multilevel"/>
    <w:tmpl w:val="F1722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8953904">
    <w:abstractNumId w:val="0"/>
  </w:num>
  <w:num w:numId="2" w16cid:durableId="18624735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4AA"/>
    <w:rsid w:val="000B37BC"/>
    <w:rsid w:val="002D2523"/>
    <w:rsid w:val="008240D9"/>
    <w:rsid w:val="00A204AA"/>
    <w:rsid w:val="00DE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14B6E"/>
  <w15:chartTrackingRefBased/>
  <w15:docId w15:val="{7356981B-7DCD-4ADD-AD2F-FFD7E436A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A204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A204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A204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204AA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204AA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204AA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A20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A204AA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A204AA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04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04AA"/>
    <w:rPr>
      <w:rFonts w:ascii="Segoe UI" w:hAnsi="Segoe UI" w:cs="Segoe UI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DE01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9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nagrafe@comune.candiolo.torino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0119934814" TargetMode="External"/><Relationship Id="rId5" Type="http://schemas.openxmlformats.org/officeDocument/2006/relationships/hyperlink" Target="tel:011993481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488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Filliol</dc:creator>
  <cp:keywords/>
  <dc:description/>
  <cp:lastModifiedBy>Giulio Catti</cp:lastModifiedBy>
  <cp:revision>4</cp:revision>
  <cp:lastPrinted>2026-07-16T12:39:00Z</cp:lastPrinted>
  <dcterms:created xsi:type="dcterms:W3CDTF">2026-07-24T10:27:00Z</dcterms:created>
  <dcterms:modified xsi:type="dcterms:W3CDTF">2026-07-24T10:29:00Z</dcterms:modified>
</cp:coreProperties>
</file>