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Rilascio autorizzazioni al seppellimento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Rilascio autorizzazioni al seppellimento.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