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Istituzionali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organi istituzionali: Decadenze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organi istituzionali: Decadenze.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