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Staff Segreteria generale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Legale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del contenzioso: Udienze GdP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del contenzioso: Udienze GdP.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