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sso civico generalizzato concernente dati e documenti ulteriori a quelli soggetti a pubblicazione obbligatoria ai sensi del D.Lgs. 33/2013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sso civico generalizzato concernente dati e documenti ulteriori a quelli soggetti a pubblicazione obbligatoria ai sensi del D.Lgs. 33/2013.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