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realizzazione esposizioni perman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realizzazione esposizioni perman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