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F32B" w14:textId="77777777" w:rsidR="005A763D" w:rsidRPr="0036238B" w:rsidRDefault="005A763D" w:rsidP="005A763D">
      <w:pPr>
        <w:pStyle w:val="Default"/>
        <w:jc w:val="center"/>
        <w:rPr>
          <w:rStyle w:val="Enfasidelicata"/>
        </w:rPr>
      </w:pPr>
    </w:p>
    <w:p w14:paraId="515876BC" w14:textId="77777777" w:rsidR="005A763D" w:rsidRDefault="005A763D" w:rsidP="005A763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COMUNE DI CANDIOLO</w:t>
      </w:r>
    </w:p>
    <w:p w14:paraId="49CFFA64" w14:textId="77777777" w:rsidR="005A763D" w:rsidRPr="0050085E" w:rsidRDefault="0036238B" w:rsidP="005A763D">
      <w:pPr>
        <w:pStyle w:val="Default"/>
        <w:jc w:val="center"/>
        <w:rPr>
          <w:sz w:val="22"/>
          <w:szCs w:val="22"/>
        </w:rPr>
      </w:pPr>
      <w:r w:rsidRPr="0050085E">
        <w:rPr>
          <w:b/>
          <w:bCs/>
          <w:sz w:val="22"/>
          <w:szCs w:val="22"/>
        </w:rPr>
        <w:t>Città</w:t>
      </w:r>
      <w:r w:rsidR="005A763D" w:rsidRPr="0050085E">
        <w:rPr>
          <w:b/>
          <w:bCs/>
          <w:sz w:val="22"/>
          <w:szCs w:val="22"/>
        </w:rPr>
        <w:t xml:space="preserve"> Metropolitana di Torino</w:t>
      </w:r>
    </w:p>
    <w:p w14:paraId="4AC59DFA" w14:textId="77777777" w:rsidR="005A763D" w:rsidRDefault="005A763D" w:rsidP="00C90328">
      <w:pPr>
        <w:pStyle w:val="Default"/>
        <w:jc w:val="center"/>
        <w:rPr>
          <w:sz w:val="36"/>
          <w:szCs w:val="36"/>
        </w:rPr>
      </w:pPr>
      <w:r w:rsidRPr="0050085E">
        <w:rPr>
          <w:b/>
          <w:bCs/>
          <w:sz w:val="36"/>
          <w:szCs w:val="36"/>
        </w:rPr>
        <w:t>IMU</w:t>
      </w:r>
      <w:r>
        <w:rPr>
          <w:b/>
          <w:bCs/>
          <w:sz w:val="36"/>
          <w:szCs w:val="36"/>
        </w:rPr>
        <w:t xml:space="preserve"> - 20</w:t>
      </w:r>
      <w:r w:rsidR="00C90328">
        <w:rPr>
          <w:b/>
          <w:bCs/>
          <w:sz w:val="36"/>
          <w:szCs w:val="36"/>
        </w:rPr>
        <w:t>2</w:t>
      </w:r>
      <w:r w:rsidR="00633A55">
        <w:rPr>
          <w:b/>
          <w:bCs/>
          <w:sz w:val="36"/>
          <w:szCs w:val="36"/>
        </w:rPr>
        <w:t>5</w:t>
      </w:r>
    </w:p>
    <w:p w14:paraId="1A4A5CE2" w14:textId="77777777" w:rsidR="005A763D" w:rsidRDefault="005A763D" w:rsidP="00C903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ALIQUOTE</w:t>
      </w:r>
    </w:p>
    <w:p w14:paraId="31DA1482" w14:textId="77777777" w:rsidR="00C90328" w:rsidRDefault="00C90328" w:rsidP="00C90328">
      <w:pPr>
        <w:pStyle w:val="Default"/>
        <w:jc w:val="center"/>
        <w:rPr>
          <w:sz w:val="23"/>
          <w:szCs w:val="23"/>
        </w:rPr>
      </w:pPr>
    </w:p>
    <w:p w14:paraId="165180DE" w14:textId="77777777" w:rsidR="003C4FB8" w:rsidRDefault="005A763D" w:rsidP="00C90328">
      <w:pPr>
        <w:jc w:val="both"/>
        <w:rPr>
          <w:b/>
          <w:bCs/>
        </w:rPr>
      </w:pPr>
      <w:r>
        <w:rPr>
          <w:b/>
          <w:bCs/>
        </w:rPr>
        <w:t>Le aliquote fissate per il 20</w:t>
      </w:r>
      <w:r w:rsidR="00C90328">
        <w:rPr>
          <w:b/>
          <w:bCs/>
        </w:rPr>
        <w:t>2</w:t>
      </w:r>
      <w:r w:rsidR="000939B5">
        <w:rPr>
          <w:b/>
          <w:bCs/>
        </w:rPr>
        <w:t xml:space="preserve">5 </w:t>
      </w:r>
      <w:r w:rsidR="00F5439C">
        <w:rPr>
          <w:b/>
          <w:bCs/>
        </w:rPr>
        <w:t xml:space="preserve">sono state deliberate </w:t>
      </w:r>
      <w:proofErr w:type="gramStart"/>
      <w:r w:rsidR="00F5439C">
        <w:rPr>
          <w:b/>
          <w:bCs/>
        </w:rPr>
        <w:t xml:space="preserve">con </w:t>
      </w:r>
      <w:r>
        <w:rPr>
          <w:b/>
          <w:bCs/>
        </w:rPr>
        <w:t xml:space="preserve"> deliberazione</w:t>
      </w:r>
      <w:proofErr w:type="gramEnd"/>
      <w:r>
        <w:rPr>
          <w:b/>
          <w:bCs/>
        </w:rPr>
        <w:t xml:space="preserve"> C.C. n. </w:t>
      </w:r>
      <w:r w:rsidR="00633A55">
        <w:rPr>
          <w:b/>
          <w:bCs/>
        </w:rPr>
        <w:t>70</w:t>
      </w:r>
      <w:r>
        <w:rPr>
          <w:b/>
          <w:bCs/>
        </w:rPr>
        <w:t xml:space="preserve"> del </w:t>
      </w:r>
      <w:r w:rsidR="00633A55">
        <w:rPr>
          <w:b/>
          <w:bCs/>
        </w:rPr>
        <w:t>19/12/2024</w:t>
      </w:r>
      <w:r w:rsidR="00D67612">
        <w:rPr>
          <w:b/>
          <w:bCs/>
        </w:rPr>
        <w:t xml:space="preserve"> si conferma, ai sensi del </w:t>
      </w:r>
      <w:r w:rsidR="00F03143" w:rsidRPr="00D67612">
        <w:rPr>
          <w:b/>
          <w:bCs/>
        </w:rPr>
        <w:t xml:space="preserve">comma 769 art 1 della Legge di Bilancio </w:t>
      </w:r>
      <w:proofErr w:type="gramStart"/>
      <w:r w:rsidR="00F03143" w:rsidRPr="00D67612">
        <w:rPr>
          <w:b/>
          <w:bCs/>
        </w:rPr>
        <w:t>2020</w:t>
      </w:r>
      <w:r w:rsidR="00D67612">
        <w:rPr>
          <w:b/>
          <w:bCs/>
        </w:rPr>
        <w:t xml:space="preserve">, </w:t>
      </w:r>
      <w:r w:rsidR="00F03143" w:rsidRPr="00D67612">
        <w:rPr>
          <w:b/>
          <w:bCs/>
        </w:rPr>
        <w:t xml:space="preserve"> l’obbligo</w:t>
      </w:r>
      <w:proofErr w:type="gramEnd"/>
      <w:r w:rsidR="00F03143" w:rsidRPr="00D67612">
        <w:rPr>
          <w:b/>
          <w:bCs/>
        </w:rPr>
        <w:t xml:space="preserve"> dichiarativo IMU per ottenere </w:t>
      </w:r>
      <w:r w:rsidR="00D67612" w:rsidRPr="00D67612">
        <w:rPr>
          <w:b/>
          <w:bCs/>
        </w:rPr>
        <w:t>esenzione per beni merce</w:t>
      </w:r>
    </w:p>
    <w:p w14:paraId="4FC97C9F" w14:textId="77777777" w:rsidR="0036238B" w:rsidRPr="0050085E" w:rsidRDefault="0036238B" w:rsidP="0036238B">
      <w:pPr>
        <w:tabs>
          <w:tab w:val="left" w:pos="3540"/>
        </w:tabs>
        <w:jc w:val="both"/>
        <w:rPr>
          <w:rFonts w:ascii="Calibri" w:hAnsi="Calibri" w:cs="Arial"/>
        </w:rPr>
      </w:pPr>
      <w:r w:rsidRPr="0050085E">
        <w:rPr>
          <w:rFonts w:ascii="Calibri" w:hAnsi="Calibri" w:cs="Arial"/>
        </w:rPr>
        <w:t>L'imposta municipale propria (IMU) è ora disciplinata dall’articolo 1, commi da 739 a 783, della Legge n. 160 del 27 dicembre 2019.</w:t>
      </w:r>
    </w:p>
    <w:p w14:paraId="7FBEAD89" w14:textId="77777777" w:rsidR="00A522BD" w:rsidRPr="0050085E" w:rsidRDefault="00A522BD" w:rsidP="00A522BD">
      <w:pPr>
        <w:rPr>
          <w:b/>
          <w:sz w:val="24"/>
          <w:szCs w:val="24"/>
        </w:rPr>
      </w:pPr>
      <w:r w:rsidRPr="0050085E">
        <w:rPr>
          <w:b/>
          <w:sz w:val="24"/>
          <w:szCs w:val="24"/>
        </w:rPr>
        <w:t>ALIQUOTE IMU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A522BD" w14:paraId="5FD926A8" w14:textId="77777777" w:rsidTr="001230F2">
        <w:tc>
          <w:tcPr>
            <w:tcW w:w="6232" w:type="dxa"/>
          </w:tcPr>
          <w:p w14:paraId="51144F70" w14:textId="2D94FBC5" w:rsidR="00A522BD" w:rsidRPr="002D4127" w:rsidRDefault="00A522BD" w:rsidP="00432837">
            <w:pPr>
              <w:jc w:val="both"/>
              <w:rPr>
                <w:b/>
              </w:rPr>
            </w:pPr>
            <w:r w:rsidRPr="002D4127">
              <w:rPr>
                <w:b/>
              </w:rPr>
              <w:t xml:space="preserve">Aliquota ordinaria </w:t>
            </w:r>
            <w:r w:rsidR="00C90328">
              <w:t xml:space="preserve">applicata </w:t>
            </w:r>
            <w:proofErr w:type="spellStart"/>
            <w:r w:rsidR="00C90328">
              <w:t>residualmente</w:t>
            </w:r>
            <w:proofErr w:type="spellEnd"/>
            <w:r w:rsidR="00C90328">
              <w:t xml:space="preserve"> per tutti gli immobili non altrimenti menzionati indifferentemente dalla loro classificazione catastale, e specificamente per i fabbricati non adibiti ad abitazione principale a destinazione residenziale, per i fabbricati non adibiti ad abitazione principale a destinazione non </w:t>
            </w:r>
            <w:proofErr w:type="spellStart"/>
            <w:r w:rsidR="00C90328">
              <w:t>residenzialei</w:t>
            </w:r>
            <w:proofErr w:type="spellEnd"/>
            <w:r w:rsidR="00692407">
              <w:t xml:space="preserve"> </w:t>
            </w:r>
            <w:r w:rsidR="00C90328">
              <w:t>scritti nel gruppo catastale “D - immobili produttivi”, per i terreni edificabili e per i terreni agricoli e non coltivati, ad eccezione dei terreni agricoli posseduti e condotti direttamente dai  coltivatori  diretti  e  dagli  imprenditori  agricoli professionali iscritti nella previdenza agricola</w:t>
            </w:r>
          </w:p>
        </w:tc>
        <w:tc>
          <w:tcPr>
            <w:tcW w:w="3396" w:type="dxa"/>
          </w:tcPr>
          <w:p w14:paraId="13386078" w14:textId="77777777" w:rsidR="0036238B" w:rsidRDefault="0036238B" w:rsidP="00C90328">
            <w:pPr>
              <w:jc w:val="center"/>
              <w:rPr>
                <w:b/>
              </w:rPr>
            </w:pPr>
          </w:p>
          <w:p w14:paraId="74D99AD5" w14:textId="77777777" w:rsidR="0036238B" w:rsidRDefault="0036238B" w:rsidP="00C90328">
            <w:pPr>
              <w:jc w:val="center"/>
              <w:rPr>
                <w:b/>
              </w:rPr>
            </w:pPr>
          </w:p>
          <w:p w14:paraId="5B15C2E8" w14:textId="77777777" w:rsidR="0036238B" w:rsidRDefault="0036238B" w:rsidP="00C90328">
            <w:pPr>
              <w:jc w:val="center"/>
              <w:rPr>
                <w:b/>
              </w:rPr>
            </w:pPr>
          </w:p>
          <w:p w14:paraId="6CE31CEA" w14:textId="77777777" w:rsidR="00A522BD" w:rsidRPr="002D4127" w:rsidRDefault="00C90328" w:rsidP="00C90328">
            <w:pPr>
              <w:jc w:val="center"/>
              <w:rPr>
                <w:b/>
              </w:rPr>
            </w:pPr>
            <w:r>
              <w:rPr>
                <w:b/>
              </w:rPr>
              <w:t>1,05</w:t>
            </w:r>
            <w:r w:rsidR="00A522BD" w:rsidRPr="002D4127">
              <w:rPr>
                <w:b/>
              </w:rPr>
              <w:t xml:space="preserve"> per cento</w:t>
            </w:r>
          </w:p>
        </w:tc>
      </w:tr>
      <w:tr w:rsidR="00A522BD" w14:paraId="0EA5A88B" w14:textId="77777777" w:rsidTr="001230F2">
        <w:tc>
          <w:tcPr>
            <w:tcW w:w="6232" w:type="dxa"/>
          </w:tcPr>
          <w:p w14:paraId="28ACD95E" w14:textId="77777777" w:rsidR="00987E4D" w:rsidRDefault="00A522BD" w:rsidP="006F1A23">
            <w:pPr>
              <w:jc w:val="both"/>
            </w:pPr>
            <w:r w:rsidRPr="0050085E">
              <w:rPr>
                <w:b/>
              </w:rPr>
              <w:t>Aliquota ridotta</w:t>
            </w:r>
            <w:r w:rsidR="00CE6FEB">
              <w:rPr>
                <w:b/>
              </w:rPr>
              <w:t xml:space="preserve"> </w:t>
            </w:r>
            <w:r w:rsidRPr="0050085E">
              <w:rPr>
                <w:b/>
              </w:rPr>
              <w:t xml:space="preserve">per </w:t>
            </w:r>
            <w:r w:rsidR="00C90328" w:rsidRPr="0050085E">
              <w:rPr>
                <w:b/>
              </w:rPr>
              <w:t>l’abitazione principale classificata nelle categorie catastali A/1, A/8 e A/9</w:t>
            </w:r>
            <w:r w:rsidR="00987E4D">
              <w:t>, e relative pertinenze:</w:t>
            </w:r>
          </w:p>
          <w:p w14:paraId="0A1BB8ED" w14:textId="77777777" w:rsidR="00987E4D" w:rsidRDefault="00987E4D" w:rsidP="006F1A23">
            <w:pPr>
              <w:jc w:val="both"/>
            </w:pPr>
            <w:r>
              <w:t xml:space="preserve">- </w:t>
            </w:r>
            <w:r w:rsidRPr="0050085E">
              <w:t>per l’unità immobiliare posseduta, a titolo di proprietà o di usufrutto</w:t>
            </w:r>
            <w:r>
              <w:t>;</w:t>
            </w:r>
          </w:p>
          <w:p w14:paraId="64922467" w14:textId="77777777" w:rsidR="00A522BD" w:rsidRPr="00987E4D" w:rsidRDefault="00987E4D" w:rsidP="006F1A23">
            <w:pPr>
              <w:jc w:val="both"/>
              <w:rPr>
                <w:b/>
              </w:rPr>
            </w:pPr>
            <w:r>
              <w:t xml:space="preserve">- </w:t>
            </w:r>
            <w:r w:rsidR="00C90328" w:rsidRPr="0050085E">
              <w:t xml:space="preserve"> per l’unità immobiliare posseduta, a titolo di proprietà o di usufrutto, </w:t>
            </w:r>
            <w:r w:rsidR="00C90328" w:rsidRPr="00352F20">
              <w:rPr>
                <w:b/>
              </w:rPr>
              <w:t>da anziani o disabili</w:t>
            </w:r>
            <w:r w:rsidR="00C90328" w:rsidRPr="0050085E">
              <w:t xml:space="preserve"> che spostano la residenza in istituti di ricovero o sanitari a seguito di ricovero permanente, a condizione che l’abitazione risulti non </w:t>
            </w:r>
            <w:proofErr w:type="gramStart"/>
            <w:r w:rsidR="00C90328" w:rsidRPr="0050085E">
              <w:t xml:space="preserve">locata </w:t>
            </w:r>
            <w:r>
              <w:t>;</w:t>
            </w:r>
            <w:proofErr w:type="gramEnd"/>
          </w:p>
          <w:p w14:paraId="558B681F" w14:textId="77777777" w:rsidR="00987E4D" w:rsidRPr="0050085E" w:rsidRDefault="00987E4D" w:rsidP="006F1A23">
            <w:pPr>
              <w:jc w:val="both"/>
              <w:rPr>
                <w:b/>
              </w:rPr>
            </w:pPr>
            <w:r>
              <w:t xml:space="preserve">- per l’unità immobiliare posseduta dai cittadini italiani non residenti nel territorio dello Stato e iscritti all’Anagrafe degli italiani residenti all’estero </w:t>
            </w:r>
            <w:r w:rsidRPr="00352F20">
              <w:rPr>
                <w:b/>
              </w:rPr>
              <w:t>(AIRE</w:t>
            </w:r>
            <w:proofErr w:type="gramStart"/>
            <w:r w:rsidRPr="00352F20">
              <w:rPr>
                <w:b/>
              </w:rPr>
              <w:t>),già</w:t>
            </w:r>
            <w:proofErr w:type="gramEnd"/>
            <w:r w:rsidRPr="00352F20">
              <w:rPr>
                <w:b/>
              </w:rPr>
              <w:t xml:space="preserve"> pensionati nei rispettivi Paesi di residenza</w:t>
            </w:r>
            <w:r>
              <w:t>, a titolo di proprietà o di usufrutto in Italia, a condizione che non risulti locata</w:t>
            </w:r>
          </w:p>
        </w:tc>
        <w:tc>
          <w:tcPr>
            <w:tcW w:w="3396" w:type="dxa"/>
          </w:tcPr>
          <w:p w14:paraId="60264BE5" w14:textId="77777777" w:rsidR="00A522BD" w:rsidRPr="0050085E" w:rsidRDefault="00A522BD" w:rsidP="00432837">
            <w:pPr>
              <w:jc w:val="center"/>
              <w:rPr>
                <w:b/>
              </w:rPr>
            </w:pPr>
          </w:p>
          <w:p w14:paraId="383A79D7" w14:textId="77777777" w:rsidR="00A522BD" w:rsidRPr="0050085E" w:rsidRDefault="00A522BD" w:rsidP="00432837">
            <w:pPr>
              <w:jc w:val="center"/>
              <w:rPr>
                <w:b/>
              </w:rPr>
            </w:pPr>
          </w:p>
          <w:p w14:paraId="36610B4B" w14:textId="77777777" w:rsidR="00A522BD" w:rsidRPr="0050085E" w:rsidRDefault="00A522BD" w:rsidP="00432837">
            <w:pPr>
              <w:jc w:val="center"/>
              <w:rPr>
                <w:b/>
              </w:rPr>
            </w:pPr>
          </w:p>
          <w:p w14:paraId="43FAFC16" w14:textId="77777777" w:rsidR="00A522BD" w:rsidRPr="0050085E" w:rsidRDefault="00A522BD" w:rsidP="002E2A3C">
            <w:pPr>
              <w:jc w:val="center"/>
              <w:rPr>
                <w:b/>
              </w:rPr>
            </w:pPr>
            <w:r w:rsidRPr="0050085E">
              <w:rPr>
                <w:b/>
              </w:rPr>
              <w:t>0,</w:t>
            </w:r>
            <w:r w:rsidR="002E2A3C" w:rsidRPr="0050085E">
              <w:rPr>
                <w:b/>
              </w:rPr>
              <w:t>56</w:t>
            </w:r>
            <w:r w:rsidRPr="0050085E">
              <w:rPr>
                <w:b/>
              </w:rPr>
              <w:t xml:space="preserve"> per cento</w:t>
            </w:r>
          </w:p>
        </w:tc>
      </w:tr>
      <w:tr w:rsidR="00A522BD" w:rsidRPr="0050085E" w14:paraId="275EDED7" w14:textId="77777777" w:rsidTr="001230F2">
        <w:tc>
          <w:tcPr>
            <w:tcW w:w="6232" w:type="dxa"/>
          </w:tcPr>
          <w:p w14:paraId="043F9A17" w14:textId="77777777" w:rsidR="00A522BD" w:rsidRPr="0050085E" w:rsidRDefault="00987E4D" w:rsidP="006949F4">
            <w:pPr>
              <w:spacing w:after="0" w:line="240" w:lineRule="auto"/>
              <w:jc w:val="both"/>
              <w:outlineLvl w:val="0"/>
            </w:pPr>
            <w:r>
              <w:rPr>
                <w:b/>
              </w:rPr>
              <w:t xml:space="preserve">aliquota ridotta </w:t>
            </w:r>
            <w:r>
              <w:t>per tutti gli immobili adibiti ad uso abitativo, locati a canone concordato ai sensi dell’art. 2, c. 3, della Legge n. 431/</w:t>
            </w:r>
            <w:proofErr w:type="gramStart"/>
            <w:r>
              <w:t>1998:</w:t>
            </w:r>
            <w:r w:rsidR="00377CDD" w:rsidRPr="00377CDD">
              <w:rPr>
                <w:bCs/>
              </w:rPr>
              <w:t>precisando</w:t>
            </w:r>
            <w:proofErr w:type="gramEnd"/>
            <w:r w:rsidR="00377CDD" w:rsidRPr="00377CDD">
              <w:rPr>
                <w:bCs/>
              </w:rPr>
              <w:t xml:space="preserve"> che tale aliquota viene ulteriormente ridotta al 75% del valore così indicato secondo quanto previsto dall'art. 1, c. 53, della Legge 28 dicembre 2016, n. 208;</w:t>
            </w:r>
          </w:p>
        </w:tc>
        <w:tc>
          <w:tcPr>
            <w:tcW w:w="3396" w:type="dxa"/>
          </w:tcPr>
          <w:p w14:paraId="170723AC" w14:textId="77777777" w:rsidR="00477B33" w:rsidRDefault="00477B33" w:rsidP="006949F4">
            <w:pPr>
              <w:jc w:val="center"/>
              <w:rPr>
                <w:b/>
              </w:rPr>
            </w:pPr>
          </w:p>
          <w:p w14:paraId="07F0439F" w14:textId="77777777" w:rsidR="00A522BD" w:rsidRPr="00352F20" w:rsidRDefault="00A522BD" w:rsidP="006949F4">
            <w:pPr>
              <w:jc w:val="center"/>
              <w:rPr>
                <w:b/>
              </w:rPr>
            </w:pPr>
            <w:r w:rsidRPr="006949F4">
              <w:rPr>
                <w:b/>
              </w:rPr>
              <w:t>0</w:t>
            </w:r>
            <w:r w:rsidR="00EC0180" w:rsidRPr="006949F4">
              <w:rPr>
                <w:b/>
              </w:rPr>
              <w:t>,</w:t>
            </w:r>
            <w:r w:rsidR="006949F4" w:rsidRPr="006949F4">
              <w:rPr>
                <w:b/>
              </w:rPr>
              <w:t>95</w:t>
            </w:r>
            <w:r w:rsidRPr="006949F4">
              <w:rPr>
                <w:b/>
              </w:rPr>
              <w:t>per cento</w:t>
            </w:r>
          </w:p>
        </w:tc>
      </w:tr>
      <w:tr w:rsidR="00987E4D" w:rsidRPr="0050085E" w14:paraId="5B50BC7D" w14:textId="77777777" w:rsidTr="001230F2">
        <w:tc>
          <w:tcPr>
            <w:tcW w:w="6232" w:type="dxa"/>
          </w:tcPr>
          <w:p w14:paraId="7D979ACB" w14:textId="77777777" w:rsidR="00987E4D" w:rsidRPr="00987E4D" w:rsidRDefault="00987E4D" w:rsidP="0050085E">
            <w:pPr>
              <w:rPr>
                <w:b/>
              </w:rPr>
            </w:pPr>
            <w:r w:rsidRPr="00987E4D">
              <w:rPr>
                <w:b/>
              </w:rPr>
              <w:lastRenderedPageBreak/>
              <w:t>Aliquota ridotta</w:t>
            </w:r>
            <w:r w:rsidRPr="0050085E">
              <w:t xml:space="preserve"> per fabbricati rurali strumentali alle attività agricole classificati nella categoria D/10(o ad essi espressamente </w:t>
            </w:r>
            <w:proofErr w:type="spellStart"/>
            <w:r w:rsidRPr="0050085E">
              <w:t>equiparatiper</w:t>
            </w:r>
            <w:proofErr w:type="spellEnd"/>
            <w:r w:rsidRPr="0050085E">
              <w:t xml:space="preserve"> la sussistenza dell’annotazione di ruralità negli atti catastali)</w:t>
            </w:r>
          </w:p>
        </w:tc>
        <w:tc>
          <w:tcPr>
            <w:tcW w:w="3396" w:type="dxa"/>
          </w:tcPr>
          <w:p w14:paraId="3C1A62E5" w14:textId="77777777" w:rsidR="00987E4D" w:rsidRPr="0050085E" w:rsidRDefault="00987E4D" w:rsidP="0050085E">
            <w:r w:rsidRPr="0050085E">
              <w:t>0,1 per cento</w:t>
            </w:r>
          </w:p>
        </w:tc>
      </w:tr>
      <w:tr w:rsidR="00987E4D" w:rsidRPr="0050085E" w14:paraId="064B9DA5" w14:textId="77777777" w:rsidTr="001230F2">
        <w:tc>
          <w:tcPr>
            <w:tcW w:w="6232" w:type="dxa"/>
          </w:tcPr>
          <w:p w14:paraId="435BE452" w14:textId="77777777" w:rsidR="00987E4D" w:rsidRPr="00987E4D" w:rsidRDefault="00987E4D" w:rsidP="0050085E">
            <w:pPr>
              <w:rPr>
                <w:b/>
              </w:rPr>
            </w:pPr>
          </w:p>
        </w:tc>
        <w:tc>
          <w:tcPr>
            <w:tcW w:w="3396" w:type="dxa"/>
          </w:tcPr>
          <w:p w14:paraId="3753009F" w14:textId="77777777" w:rsidR="00987E4D" w:rsidRPr="0050085E" w:rsidRDefault="00987E4D" w:rsidP="0050085E"/>
        </w:tc>
      </w:tr>
    </w:tbl>
    <w:p w14:paraId="1DEB7A2A" w14:textId="77777777" w:rsidR="00A522BD" w:rsidRPr="0050085E" w:rsidRDefault="00A522BD" w:rsidP="0050085E"/>
    <w:p w14:paraId="6DBA7213" w14:textId="77777777" w:rsidR="0080624B" w:rsidRDefault="0080624B" w:rsidP="0050085E"/>
    <w:p w14:paraId="24B7346C" w14:textId="77777777" w:rsidR="0080624B" w:rsidRDefault="0080624B" w:rsidP="0050085E"/>
    <w:p w14:paraId="2362CDE8" w14:textId="77777777" w:rsidR="00A522BD" w:rsidRPr="0050085E" w:rsidRDefault="00A522BD" w:rsidP="0050085E">
      <w:r w:rsidRPr="0050085E">
        <w:t>DETRAZIONI IMU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3007"/>
      </w:tblGrid>
      <w:tr w:rsidR="00A522BD" w:rsidRPr="0050085E" w14:paraId="15C8AA85" w14:textId="77777777" w:rsidTr="008162E8">
        <w:tc>
          <w:tcPr>
            <w:tcW w:w="6771" w:type="dxa"/>
          </w:tcPr>
          <w:p w14:paraId="2081F960" w14:textId="77777777" w:rsidR="00A522BD" w:rsidRPr="0050085E" w:rsidRDefault="00AC2B39" w:rsidP="0050085E">
            <w:r w:rsidRPr="0050085E">
              <w:t>Detrazioni per l'unità immobiliare appartenente alla categoria catastale A/1, A/8, A/9 adibita ad abitazione principale del soggetto passivo e per le relative pertinenze, si detraggono, fino a concorrenza del suo ammontare, euro 200,00 rapportati al periodo dell'anno durante il quale si protrae tale destinazione; se l'unità immobiliare è adibita ad abitazione principale da più soggetti passivi, la detrazione spetta a ciascuno di essi proporzionalmente alla quota per la quale la destinazione medesima si verifica.</w:t>
            </w:r>
          </w:p>
        </w:tc>
        <w:tc>
          <w:tcPr>
            <w:tcW w:w="3007" w:type="dxa"/>
          </w:tcPr>
          <w:p w14:paraId="3548A547" w14:textId="77777777" w:rsidR="00A522BD" w:rsidRPr="0050085E" w:rsidRDefault="00A522BD" w:rsidP="0050085E"/>
          <w:p w14:paraId="3EF9609F" w14:textId="77777777" w:rsidR="00A522BD" w:rsidRPr="0050085E" w:rsidRDefault="00A522BD" w:rsidP="0050085E"/>
          <w:p w14:paraId="7FFC86B4" w14:textId="77777777" w:rsidR="00A522BD" w:rsidRPr="0050085E" w:rsidRDefault="00A522BD" w:rsidP="0050085E">
            <w:r w:rsidRPr="0050085E">
              <w:t>€ 200,00</w:t>
            </w:r>
          </w:p>
        </w:tc>
      </w:tr>
    </w:tbl>
    <w:p w14:paraId="4E425EFF" w14:textId="77777777" w:rsidR="008162E8" w:rsidRDefault="008162E8" w:rsidP="008162E8">
      <w:pPr>
        <w:pStyle w:val="Default"/>
      </w:pPr>
    </w:p>
    <w:p w14:paraId="63433CB1" w14:textId="77777777" w:rsidR="008162E8" w:rsidRPr="008162E8" w:rsidRDefault="008162E8" w:rsidP="008162E8">
      <w:pPr>
        <w:pStyle w:val="Defaul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62E8">
        <w:rPr>
          <w:b/>
        </w:rPr>
        <w:t xml:space="preserve">BASE IMPONIBILE </w:t>
      </w:r>
    </w:p>
    <w:p w14:paraId="257C4D43" w14:textId="77777777" w:rsidR="00F350F0" w:rsidRDefault="00F350F0" w:rsidP="008162E8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2CACB997" w14:textId="77777777" w:rsidR="0059369F" w:rsidRPr="00F350F0" w:rsidRDefault="0059369F" w:rsidP="0036238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50F0">
        <w:rPr>
          <w:rFonts w:asciiTheme="minorHAnsi" w:hAnsiTheme="minorHAnsi" w:cstheme="minorHAnsi"/>
          <w:b/>
          <w:bCs/>
          <w:color w:val="auto"/>
          <w:sz w:val="22"/>
          <w:szCs w:val="22"/>
        </w:rPr>
        <w:t>La base imponibile</w:t>
      </w:r>
      <w:r w:rsidRPr="00F350F0">
        <w:rPr>
          <w:rFonts w:asciiTheme="minorHAnsi" w:hAnsiTheme="minorHAnsi" w:cstheme="minorHAnsi"/>
          <w:color w:val="auto"/>
          <w:sz w:val="22"/>
          <w:szCs w:val="22"/>
        </w:rPr>
        <w:t xml:space="preserve"> dell’imposta è costituita dal valore degli immobili come disciplinato dall’articolo 1, commi 745-746-747, della </w:t>
      </w:r>
      <w:r w:rsidR="00347618" w:rsidRPr="00F350F0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F350F0">
        <w:rPr>
          <w:rFonts w:asciiTheme="minorHAnsi" w:hAnsiTheme="minorHAnsi" w:cstheme="minorHAnsi"/>
          <w:color w:val="auto"/>
          <w:sz w:val="22"/>
          <w:szCs w:val="22"/>
        </w:rPr>
        <w:t>egge n. 160/2019, e si ottiene con diverse modalità a seconda della tipologia d’immobile che deve essere tassato.</w:t>
      </w:r>
    </w:p>
    <w:p w14:paraId="79589CCF" w14:textId="77777777" w:rsidR="0059369F" w:rsidRDefault="0059369F" w:rsidP="008162E8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5784B1ED" w14:textId="77777777" w:rsidR="008162E8" w:rsidRDefault="008162E8" w:rsidP="008162E8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>FABBRICATI= Rendita catastale + rivalutazione del 5% da moltiplicare</w:t>
      </w:r>
      <w:r>
        <w:rPr>
          <w:sz w:val="22"/>
          <w:szCs w:val="22"/>
        </w:rPr>
        <w:t xml:space="preserve">: </w:t>
      </w:r>
    </w:p>
    <w:p w14:paraId="18AAAD56" w14:textId="77777777" w:rsidR="0036238B" w:rsidRDefault="0036238B" w:rsidP="008162E8">
      <w:pPr>
        <w:jc w:val="center"/>
        <w:rPr>
          <w:b/>
          <w:bCs/>
          <w:sz w:val="23"/>
          <w:szCs w:val="23"/>
        </w:rPr>
      </w:pPr>
    </w:p>
    <w:p w14:paraId="66C886B8" w14:textId="77777777" w:rsidR="008162E8" w:rsidRDefault="008162E8" w:rsidP="008162E8">
      <w:pPr>
        <w:jc w:val="center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MOLTIPLICATORI PER CATEGORIA CATASTALE DEL FABBRICATO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1746"/>
        <w:gridCol w:w="1746"/>
        <w:gridCol w:w="1746"/>
        <w:gridCol w:w="1746"/>
        <w:gridCol w:w="1159"/>
      </w:tblGrid>
      <w:tr w:rsidR="008162E8" w14:paraId="6BF43946" w14:textId="77777777" w:rsidTr="008162E8">
        <w:trPr>
          <w:trHeight w:val="377"/>
        </w:trPr>
        <w:tc>
          <w:tcPr>
            <w:tcW w:w="1746" w:type="dxa"/>
          </w:tcPr>
          <w:p w14:paraId="35E52FD0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Gruppo A</w:t>
            </w:r>
          </w:p>
          <w:p w14:paraId="346818C7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(escluso A/10)</w:t>
            </w:r>
          </w:p>
          <w:p w14:paraId="188B5872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Cat. C/2 – C/6 – C/7</w:t>
            </w:r>
          </w:p>
        </w:tc>
        <w:tc>
          <w:tcPr>
            <w:tcW w:w="1746" w:type="dxa"/>
          </w:tcPr>
          <w:p w14:paraId="34CCD233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Gruppo B e</w:t>
            </w:r>
          </w:p>
          <w:p w14:paraId="30A8BEA0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Cat. C/3 – C/4 – C/5</w:t>
            </w:r>
          </w:p>
        </w:tc>
        <w:tc>
          <w:tcPr>
            <w:tcW w:w="1746" w:type="dxa"/>
          </w:tcPr>
          <w:p w14:paraId="54A5E0A2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Cat. A/10</w:t>
            </w:r>
          </w:p>
        </w:tc>
        <w:tc>
          <w:tcPr>
            <w:tcW w:w="1746" w:type="dxa"/>
          </w:tcPr>
          <w:p w14:paraId="7AA77EE4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Cat. C/1</w:t>
            </w:r>
          </w:p>
        </w:tc>
        <w:tc>
          <w:tcPr>
            <w:tcW w:w="1746" w:type="dxa"/>
          </w:tcPr>
          <w:p w14:paraId="06BBDB15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Gruppo D</w:t>
            </w:r>
          </w:p>
          <w:p w14:paraId="6FD0579E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(escluso D/5)</w:t>
            </w:r>
          </w:p>
        </w:tc>
        <w:tc>
          <w:tcPr>
            <w:tcW w:w="1159" w:type="dxa"/>
          </w:tcPr>
          <w:p w14:paraId="26BE41EF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Cat. D/5</w:t>
            </w:r>
          </w:p>
        </w:tc>
      </w:tr>
      <w:tr w:rsidR="008162E8" w14:paraId="6B2258ED" w14:textId="77777777" w:rsidTr="008162E8">
        <w:trPr>
          <w:trHeight w:val="110"/>
        </w:trPr>
        <w:tc>
          <w:tcPr>
            <w:tcW w:w="1746" w:type="dxa"/>
          </w:tcPr>
          <w:p w14:paraId="13462F43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160</w:t>
            </w:r>
          </w:p>
        </w:tc>
        <w:tc>
          <w:tcPr>
            <w:tcW w:w="1746" w:type="dxa"/>
          </w:tcPr>
          <w:p w14:paraId="068FE87F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140</w:t>
            </w:r>
          </w:p>
        </w:tc>
        <w:tc>
          <w:tcPr>
            <w:tcW w:w="1746" w:type="dxa"/>
          </w:tcPr>
          <w:p w14:paraId="59D70ABB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80</w:t>
            </w:r>
          </w:p>
        </w:tc>
        <w:tc>
          <w:tcPr>
            <w:tcW w:w="1746" w:type="dxa"/>
          </w:tcPr>
          <w:p w14:paraId="29C3836C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55</w:t>
            </w:r>
          </w:p>
        </w:tc>
        <w:tc>
          <w:tcPr>
            <w:tcW w:w="1746" w:type="dxa"/>
          </w:tcPr>
          <w:p w14:paraId="4C9597C2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65</w:t>
            </w:r>
          </w:p>
        </w:tc>
        <w:tc>
          <w:tcPr>
            <w:tcW w:w="1159" w:type="dxa"/>
          </w:tcPr>
          <w:p w14:paraId="21EBB8EE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80</w:t>
            </w:r>
          </w:p>
        </w:tc>
      </w:tr>
    </w:tbl>
    <w:p w14:paraId="1FBA6D77" w14:textId="77777777" w:rsidR="00352CC8" w:rsidRDefault="00352CC8" w:rsidP="008162E8">
      <w:pPr>
        <w:pStyle w:val="Default"/>
        <w:rPr>
          <w:b/>
          <w:bCs/>
          <w:sz w:val="23"/>
          <w:szCs w:val="23"/>
        </w:rPr>
      </w:pPr>
    </w:p>
    <w:p w14:paraId="4E064153" w14:textId="77777777" w:rsidR="008162E8" w:rsidRDefault="008162E8" w:rsidP="008162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TERRENI – Reddito domenicale + rivalutazione del 25% da moltiplicare: </w:t>
      </w:r>
    </w:p>
    <w:p w14:paraId="6104F7D9" w14:textId="77777777" w:rsidR="008162E8" w:rsidRDefault="008162E8" w:rsidP="008162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MOLTIPLICATORE PER TERRENI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8162E8" w14:paraId="5A9C81B4" w14:textId="77777777" w:rsidTr="008162E8">
        <w:trPr>
          <w:trHeight w:val="245"/>
        </w:trPr>
        <w:tc>
          <w:tcPr>
            <w:tcW w:w="8925" w:type="dxa"/>
          </w:tcPr>
          <w:p w14:paraId="16A532DA" w14:textId="77777777" w:rsidR="008162E8" w:rsidRDefault="008162E8" w:rsidP="0036238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RESTANTI TERRENI AGRICOLI, QUELLI NON COLTIVATI E QUELLI POSSEDUTI DA SOGGETTI DIVERSI DAL CO</w:t>
            </w:r>
            <w:r w:rsidR="00D5121C"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z w:val="22"/>
                <w:szCs w:val="22"/>
              </w:rPr>
              <w:t>TIVATORE DIRETTO O DALL’IMPRENDITORE AGRICOLO PROFESSIONALE</w:t>
            </w:r>
          </w:p>
        </w:tc>
      </w:tr>
      <w:tr w:rsidR="008162E8" w14:paraId="382ED9CE" w14:textId="77777777" w:rsidTr="008162E8">
        <w:trPr>
          <w:trHeight w:val="110"/>
        </w:trPr>
        <w:tc>
          <w:tcPr>
            <w:tcW w:w="8925" w:type="dxa"/>
          </w:tcPr>
          <w:p w14:paraId="4128AC2F" w14:textId="77777777" w:rsidR="008162E8" w:rsidRDefault="008162E8" w:rsidP="008162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0626017" w14:textId="77777777" w:rsidR="008162E8" w:rsidRDefault="008162E8" w:rsidP="008162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135</w:t>
            </w:r>
          </w:p>
          <w:p w14:paraId="690D241A" w14:textId="77777777" w:rsidR="008162E8" w:rsidRDefault="008162E8" w:rsidP="008162E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78667DF0" w14:textId="77777777" w:rsidR="008162E8" w:rsidRDefault="008162E8">
      <w:pPr>
        <w:rPr>
          <w:b/>
          <w:sz w:val="24"/>
          <w:szCs w:val="24"/>
        </w:rPr>
      </w:pPr>
    </w:p>
    <w:p w14:paraId="0EFA52AE" w14:textId="77777777" w:rsidR="00F350F0" w:rsidRDefault="00F350F0" w:rsidP="00181C40">
      <w:pPr>
        <w:pStyle w:val="Default"/>
        <w:rPr>
          <w:b/>
          <w:bCs/>
          <w:sz w:val="23"/>
          <w:szCs w:val="23"/>
        </w:rPr>
      </w:pPr>
    </w:p>
    <w:p w14:paraId="3442A5AB" w14:textId="77777777" w:rsidR="00F350F0" w:rsidRDefault="00F350F0" w:rsidP="00181C40">
      <w:pPr>
        <w:pStyle w:val="Default"/>
        <w:rPr>
          <w:b/>
          <w:bCs/>
          <w:sz w:val="23"/>
          <w:szCs w:val="23"/>
        </w:rPr>
      </w:pPr>
    </w:p>
    <w:p w14:paraId="7BDA5D65" w14:textId="77777777" w:rsidR="00181C40" w:rsidRPr="00F350F0" w:rsidRDefault="00EC6578" w:rsidP="0036238B">
      <w:pPr>
        <w:pStyle w:val="Default"/>
        <w:jc w:val="both"/>
        <w:rPr>
          <w:rFonts w:ascii="Gill Sans MT" w:hAnsi="Gill Sans MT" w:cs="Gill Sans MT"/>
          <w:sz w:val="22"/>
          <w:szCs w:val="22"/>
        </w:rPr>
      </w:pPr>
      <w:r w:rsidRPr="00F350F0">
        <w:rPr>
          <w:b/>
          <w:bCs/>
          <w:sz w:val="22"/>
          <w:szCs w:val="22"/>
        </w:rPr>
        <w:t>Ai sensi della</w:t>
      </w:r>
      <w:r w:rsidR="00344F23" w:rsidRPr="00F350F0">
        <w:rPr>
          <w:b/>
          <w:bCs/>
          <w:sz w:val="22"/>
          <w:szCs w:val="22"/>
        </w:rPr>
        <w:t xml:space="preserve"> legge di bilancio 2020 (al comma 741 dell'art.1</w:t>
      </w:r>
      <w:proofErr w:type="gramStart"/>
      <w:r w:rsidR="00344F23" w:rsidRPr="00F350F0">
        <w:rPr>
          <w:b/>
          <w:bCs/>
          <w:sz w:val="22"/>
          <w:szCs w:val="22"/>
        </w:rPr>
        <w:t>)</w:t>
      </w:r>
      <w:r w:rsidRPr="00F350F0">
        <w:rPr>
          <w:b/>
          <w:bCs/>
          <w:sz w:val="22"/>
          <w:szCs w:val="22"/>
        </w:rPr>
        <w:t>,non</w:t>
      </w:r>
      <w:proofErr w:type="gramEnd"/>
      <w:r w:rsidRPr="00F350F0">
        <w:rPr>
          <w:b/>
          <w:bCs/>
          <w:sz w:val="22"/>
          <w:szCs w:val="22"/>
        </w:rPr>
        <w:t xml:space="preserve"> sono considerati edificabili i</w:t>
      </w:r>
      <w:r w:rsidR="00344F23" w:rsidRPr="00F350F0">
        <w:rPr>
          <w:b/>
          <w:bCs/>
          <w:sz w:val="22"/>
          <w:szCs w:val="22"/>
        </w:rPr>
        <w:t xml:space="preserve"> terreni posseduti e condotti dai coltivatori diretti e dagli imprenditori agricoli professionali, iscritti nella previdenza agricola, </w:t>
      </w:r>
      <w:r w:rsidR="00181C40" w:rsidRPr="00F350F0">
        <w:rPr>
          <w:b/>
          <w:bCs/>
          <w:sz w:val="22"/>
          <w:szCs w:val="22"/>
        </w:rPr>
        <w:t xml:space="preserve">comprese le società agricole, </w:t>
      </w:r>
      <w:r w:rsidR="00344F23" w:rsidRPr="00F350F0">
        <w:rPr>
          <w:b/>
          <w:bCs/>
          <w:sz w:val="22"/>
          <w:szCs w:val="22"/>
        </w:rPr>
        <w:t>sui quali persiste l'utilizzazione agro-</w:t>
      </w:r>
      <w:proofErr w:type="spellStart"/>
      <w:r w:rsidR="00344F23" w:rsidRPr="00F350F0">
        <w:rPr>
          <w:b/>
          <w:bCs/>
          <w:sz w:val="22"/>
          <w:szCs w:val="22"/>
        </w:rPr>
        <w:t>silvo</w:t>
      </w:r>
      <w:proofErr w:type="spellEnd"/>
      <w:r w:rsidR="00344F23" w:rsidRPr="00F350F0">
        <w:rPr>
          <w:b/>
          <w:bCs/>
          <w:sz w:val="22"/>
          <w:szCs w:val="22"/>
        </w:rPr>
        <w:t xml:space="preserve">-pastorale mediante l'esercizio di attività dirette alla coltivazione del fondo, alla silvicoltura, alla funghicoltura e all'allevamento di animali. </w:t>
      </w:r>
    </w:p>
    <w:p w14:paraId="033DE873" w14:textId="77777777" w:rsidR="00344F23" w:rsidRDefault="00344F23" w:rsidP="008162E8">
      <w:pPr>
        <w:pStyle w:val="Default"/>
        <w:jc w:val="both"/>
        <w:rPr>
          <w:b/>
          <w:bCs/>
          <w:sz w:val="23"/>
          <w:szCs w:val="23"/>
        </w:rPr>
      </w:pPr>
    </w:p>
    <w:p w14:paraId="790B47E2" w14:textId="77777777" w:rsidR="00352CC8" w:rsidRDefault="00352CC8" w:rsidP="0036238B">
      <w:pPr>
        <w:pStyle w:val="Default"/>
        <w:jc w:val="both"/>
        <w:rPr>
          <w:b/>
          <w:bCs/>
          <w:sz w:val="23"/>
          <w:szCs w:val="23"/>
        </w:rPr>
      </w:pPr>
    </w:p>
    <w:p w14:paraId="40D1AD94" w14:textId="77777777" w:rsidR="008162E8" w:rsidRDefault="008162E8" w:rsidP="0036238B">
      <w:pPr>
        <w:pStyle w:val="Default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AREE EDIFICABILI </w:t>
      </w:r>
      <w:r>
        <w:rPr>
          <w:sz w:val="22"/>
          <w:szCs w:val="22"/>
        </w:rPr>
        <w:t xml:space="preserve">– Il </w:t>
      </w:r>
      <w:r w:rsidR="00344F23">
        <w:rPr>
          <w:sz w:val="22"/>
          <w:szCs w:val="22"/>
        </w:rPr>
        <w:t xml:space="preserve">comma 746dell’art. 1 </w:t>
      </w:r>
      <w:r w:rsidR="0036238B">
        <w:rPr>
          <w:sz w:val="22"/>
          <w:szCs w:val="22"/>
        </w:rPr>
        <w:t xml:space="preserve">della </w:t>
      </w:r>
      <w:r w:rsidR="00344F23">
        <w:rPr>
          <w:sz w:val="22"/>
          <w:szCs w:val="22"/>
        </w:rPr>
        <w:t xml:space="preserve">L. </w:t>
      </w:r>
      <w:r w:rsidR="0036238B">
        <w:rPr>
          <w:sz w:val="22"/>
          <w:szCs w:val="22"/>
        </w:rPr>
        <w:t xml:space="preserve">n. </w:t>
      </w:r>
      <w:r w:rsidR="00344F23">
        <w:rPr>
          <w:sz w:val="22"/>
          <w:szCs w:val="22"/>
        </w:rPr>
        <w:t>160/2019</w:t>
      </w:r>
      <w:r>
        <w:rPr>
          <w:sz w:val="22"/>
          <w:szCs w:val="22"/>
        </w:rPr>
        <w:t xml:space="preserve"> stabilisce che per le aree fabbricabili il valore è costituito da quello venale in comune commercio al 1° Gennaio dell'anno di imposizione. </w:t>
      </w:r>
    </w:p>
    <w:p w14:paraId="46FCD6B7" w14:textId="77777777" w:rsidR="00347618" w:rsidRDefault="008162E8" w:rsidP="0036238B">
      <w:pPr>
        <w:jc w:val="both"/>
      </w:pPr>
      <w:r>
        <w:t xml:space="preserve">La Giunta Comunale con </w:t>
      </w:r>
      <w:r w:rsidR="0036238B">
        <w:t>deliberazione</w:t>
      </w:r>
      <w:r>
        <w:t xml:space="preserve"> n. 179</w:t>
      </w:r>
      <w:r w:rsidR="00054F95">
        <w:t xml:space="preserve"> del </w:t>
      </w:r>
      <w:r>
        <w:t>15.12.2016, al fine di ridurre al massimo l'insorgenza di contenzioso con i propri contribuenti, ha determinato i nuovi valori venali delle aree fabbricabili a</w:t>
      </w:r>
      <w:r w:rsidR="005C591B">
        <w:t>i</w:t>
      </w:r>
      <w:r>
        <w:t xml:space="preserve"> fini IMU a partire dal 01.01.2017, secondo le destinazioni urbanistiche e gli indici previsti dal P.R.G.C.</w:t>
      </w:r>
    </w:p>
    <w:p w14:paraId="6CC5FD0D" w14:textId="77777777" w:rsidR="008162E8" w:rsidRDefault="008162E8" w:rsidP="008162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SCADENZE DI VERSAMENTO</w:t>
      </w:r>
    </w:p>
    <w:p w14:paraId="0289BC02" w14:textId="77777777" w:rsidR="008162E8" w:rsidRDefault="008162E8" w:rsidP="008162E8">
      <w:pPr>
        <w:pStyle w:val="Default"/>
        <w:rPr>
          <w:b/>
          <w:bCs/>
          <w:sz w:val="22"/>
          <w:szCs w:val="22"/>
        </w:rPr>
      </w:pPr>
    </w:p>
    <w:p w14:paraId="78FE5BEF" w14:textId="77777777" w:rsidR="008162E8" w:rsidRDefault="008162E8" w:rsidP="008162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1^ RATA scadenza 16 GIUGNO 202</w:t>
      </w:r>
      <w:r w:rsidR="00633A55">
        <w:rPr>
          <w:b/>
          <w:bCs/>
          <w:sz w:val="22"/>
          <w:szCs w:val="22"/>
        </w:rPr>
        <w:t>5</w:t>
      </w:r>
    </w:p>
    <w:p w14:paraId="5119DD68" w14:textId="77777777" w:rsidR="008162E8" w:rsidRDefault="008162E8" w:rsidP="008162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2^ RATA scadenza 16 DICEMBRE 20</w:t>
      </w:r>
      <w:r w:rsidR="00B449B5">
        <w:rPr>
          <w:b/>
          <w:bCs/>
          <w:sz w:val="22"/>
          <w:szCs w:val="22"/>
        </w:rPr>
        <w:t>2</w:t>
      </w:r>
      <w:r w:rsidR="00633A55">
        <w:rPr>
          <w:b/>
          <w:bCs/>
          <w:sz w:val="22"/>
          <w:szCs w:val="22"/>
        </w:rPr>
        <w:t>5</w:t>
      </w:r>
    </w:p>
    <w:p w14:paraId="684FB9D1" w14:textId="77777777" w:rsidR="008162E8" w:rsidRDefault="008162E8" w:rsidP="008162E8">
      <w:pPr>
        <w:pStyle w:val="Default"/>
        <w:rPr>
          <w:sz w:val="22"/>
          <w:szCs w:val="22"/>
        </w:rPr>
      </w:pPr>
    </w:p>
    <w:p w14:paraId="55987B5D" w14:textId="77777777" w:rsidR="008162E8" w:rsidRDefault="008162E8" w:rsidP="008162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Possibilità di versamento in unica soluzione entro il </w:t>
      </w:r>
      <w:r w:rsidR="00B449B5">
        <w:rPr>
          <w:sz w:val="22"/>
          <w:szCs w:val="22"/>
        </w:rPr>
        <w:t>16</w:t>
      </w:r>
      <w:r>
        <w:rPr>
          <w:sz w:val="22"/>
          <w:szCs w:val="22"/>
        </w:rPr>
        <w:t xml:space="preserve"> GIUGNO 20</w:t>
      </w:r>
      <w:r w:rsidR="00B449B5">
        <w:rPr>
          <w:sz w:val="22"/>
          <w:szCs w:val="22"/>
        </w:rPr>
        <w:t>2</w:t>
      </w:r>
      <w:r w:rsidR="00633A55">
        <w:rPr>
          <w:sz w:val="22"/>
          <w:szCs w:val="22"/>
        </w:rPr>
        <w:t>5</w:t>
      </w:r>
      <w:r>
        <w:rPr>
          <w:sz w:val="22"/>
          <w:szCs w:val="22"/>
        </w:rPr>
        <w:t xml:space="preserve"> (Art. </w:t>
      </w:r>
      <w:proofErr w:type="gramStart"/>
      <w:r>
        <w:rPr>
          <w:sz w:val="22"/>
          <w:szCs w:val="22"/>
        </w:rPr>
        <w:t>1</w:t>
      </w:r>
      <w:r w:rsidR="0036238B">
        <w:rPr>
          <w:sz w:val="22"/>
          <w:szCs w:val="22"/>
        </w:rPr>
        <w:t>,c</w:t>
      </w:r>
      <w:r>
        <w:rPr>
          <w:sz w:val="22"/>
          <w:szCs w:val="22"/>
        </w:rPr>
        <w:t>omma</w:t>
      </w:r>
      <w:proofErr w:type="gramEnd"/>
      <w:r>
        <w:rPr>
          <w:sz w:val="22"/>
          <w:szCs w:val="22"/>
        </w:rPr>
        <w:t xml:space="preserve"> </w:t>
      </w:r>
      <w:r w:rsidR="0060433A">
        <w:rPr>
          <w:sz w:val="22"/>
          <w:szCs w:val="22"/>
        </w:rPr>
        <w:t>762</w:t>
      </w:r>
      <w:r w:rsidR="0036238B">
        <w:rPr>
          <w:sz w:val="22"/>
          <w:szCs w:val="22"/>
        </w:rPr>
        <w:t>,</w:t>
      </w:r>
      <w:r>
        <w:rPr>
          <w:sz w:val="22"/>
          <w:szCs w:val="22"/>
        </w:rPr>
        <w:t xml:space="preserve"> L. </w:t>
      </w:r>
      <w:r w:rsidR="0036238B">
        <w:rPr>
          <w:sz w:val="22"/>
          <w:szCs w:val="22"/>
        </w:rPr>
        <w:t xml:space="preserve">n. </w:t>
      </w:r>
      <w:r>
        <w:rPr>
          <w:sz w:val="22"/>
          <w:szCs w:val="22"/>
        </w:rPr>
        <w:t>1</w:t>
      </w:r>
      <w:r w:rsidR="0060433A">
        <w:rPr>
          <w:sz w:val="22"/>
          <w:szCs w:val="22"/>
        </w:rPr>
        <w:t>60</w:t>
      </w:r>
      <w:r>
        <w:rPr>
          <w:sz w:val="22"/>
          <w:szCs w:val="22"/>
        </w:rPr>
        <w:t>/201</w:t>
      </w:r>
      <w:r w:rsidR="00584D56">
        <w:rPr>
          <w:sz w:val="22"/>
          <w:szCs w:val="22"/>
        </w:rPr>
        <w:t>9</w:t>
      </w:r>
      <w:r>
        <w:rPr>
          <w:sz w:val="22"/>
          <w:szCs w:val="22"/>
        </w:rPr>
        <w:t xml:space="preserve">). </w:t>
      </w:r>
    </w:p>
    <w:p w14:paraId="55C182F7" w14:textId="77777777" w:rsidR="008162E8" w:rsidRDefault="008162E8" w:rsidP="008162E8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BCA11F2" w14:textId="77777777" w:rsidR="008162E8" w:rsidRDefault="008162E8" w:rsidP="008162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Il tributo è versato mediante Modello F </w:t>
      </w:r>
      <w:proofErr w:type="gramStart"/>
      <w:r>
        <w:rPr>
          <w:b/>
          <w:bCs/>
          <w:sz w:val="22"/>
          <w:szCs w:val="22"/>
        </w:rPr>
        <w:t>24  -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modello di pagamento unificato di cui all’articolo 17 del decreto legislativo 9 Luglio 1977 n. 241  </w:t>
      </w:r>
    </w:p>
    <w:p w14:paraId="121F776A" w14:textId="77777777" w:rsidR="008162E8" w:rsidRDefault="008162E8" w:rsidP="008162E8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C34D2C8" w14:textId="77777777" w:rsidR="008162E8" w:rsidRDefault="008162E8" w:rsidP="008162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 TUTTI GLI IMMOBILI AD ECCEZIONE DI QUELLI DELLA CATEGORIA “D” L’IMPOSTA VA VERSATA INTERAMENTE AL COMUNE. </w:t>
      </w:r>
    </w:p>
    <w:p w14:paraId="7187221D" w14:textId="77777777" w:rsidR="008162E8" w:rsidRDefault="008162E8" w:rsidP="008162E8">
      <w:pPr>
        <w:jc w:val="both"/>
        <w:rPr>
          <w:b/>
          <w:bCs/>
        </w:rPr>
      </w:pPr>
    </w:p>
    <w:p w14:paraId="68349C1B" w14:textId="77777777" w:rsidR="008162E8" w:rsidRDefault="008162E8" w:rsidP="008162E8">
      <w:pPr>
        <w:jc w:val="both"/>
        <w:rPr>
          <w:b/>
          <w:bCs/>
        </w:rPr>
      </w:pPr>
      <w:r>
        <w:rPr>
          <w:b/>
          <w:bCs/>
        </w:rPr>
        <w:t>PER GLI IMMOBILI DELLA CATEGORIA “D”</w:t>
      </w:r>
      <w:r w:rsidR="001D5C5A">
        <w:rPr>
          <w:b/>
          <w:bCs/>
        </w:rPr>
        <w:t xml:space="preserve"> (Ad eccezione del D 10)</w:t>
      </w:r>
      <w:r w:rsidR="00B90D6C">
        <w:rPr>
          <w:b/>
          <w:bCs/>
        </w:rPr>
        <w:t xml:space="preserve">. </w:t>
      </w:r>
      <w:r>
        <w:rPr>
          <w:b/>
          <w:bCs/>
        </w:rPr>
        <w:t>L’IMPOSTA VA VERSATA PER LA QUOTA CALCOLATA CON L’ALIQUOTA BASE DELLO 0,</w:t>
      </w:r>
      <w:r w:rsidR="00350270">
        <w:rPr>
          <w:b/>
          <w:bCs/>
        </w:rPr>
        <w:t>7</w:t>
      </w:r>
      <w:r>
        <w:rPr>
          <w:b/>
          <w:bCs/>
        </w:rPr>
        <w:t>6 PER CENTO ALLO STATO E</w:t>
      </w:r>
      <w:r w:rsidR="00347618">
        <w:rPr>
          <w:b/>
          <w:bCs/>
        </w:rPr>
        <w:t xml:space="preserve"> PERLA</w:t>
      </w:r>
      <w:r>
        <w:rPr>
          <w:b/>
          <w:bCs/>
        </w:rPr>
        <w:t xml:space="preserve"> DIFFERENZA DELLO 0,</w:t>
      </w:r>
      <w:r w:rsidR="00350270">
        <w:rPr>
          <w:b/>
          <w:bCs/>
        </w:rPr>
        <w:t>2</w:t>
      </w:r>
      <w:r w:rsidR="00B449B5">
        <w:rPr>
          <w:b/>
          <w:bCs/>
        </w:rPr>
        <w:t>9</w:t>
      </w:r>
      <w:r>
        <w:rPr>
          <w:b/>
          <w:bCs/>
        </w:rPr>
        <w:t xml:space="preserve"> PER CENTO AL COMUNE (</w:t>
      </w:r>
      <w:r w:rsidR="00B449B5">
        <w:rPr>
          <w:b/>
          <w:bCs/>
        </w:rPr>
        <w:t>1,05</w:t>
      </w:r>
      <w:r>
        <w:rPr>
          <w:b/>
          <w:bCs/>
        </w:rPr>
        <w:t xml:space="preserve"> – 0,</w:t>
      </w:r>
      <w:r w:rsidR="00350270">
        <w:rPr>
          <w:b/>
          <w:bCs/>
        </w:rPr>
        <w:t>7</w:t>
      </w:r>
      <w:r>
        <w:rPr>
          <w:b/>
          <w:bCs/>
        </w:rPr>
        <w:t>6)</w:t>
      </w:r>
    </w:p>
    <w:p w14:paraId="4555B577" w14:textId="77777777" w:rsidR="001230F2" w:rsidRPr="00CD541A" w:rsidRDefault="00CD541A" w:rsidP="001230F2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CD541A">
        <w:rPr>
          <w:b/>
          <w:bCs/>
        </w:rPr>
        <w:t>Per le aree pertinenziali a un fabbricato in possesso al contribuente, ma catastalmente distinte da tale fabbricato, l'imposta è dovuta applicando l’aliquota stabilita per le aree fabbricabili ovvero per i terreni agricoli ed equiparati, a seconda della natura edificabile o meno dell'area stessa. </w:t>
      </w:r>
    </w:p>
    <w:p w14:paraId="041F612A" w14:textId="77777777" w:rsidR="00B449B5" w:rsidRDefault="00B449B5" w:rsidP="008162E8">
      <w:pPr>
        <w:jc w:val="both"/>
        <w:rPr>
          <w:b/>
          <w:bCs/>
        </w:rPr>
      </w:pPr>
    </w:p>
    <w:p w14:paraId="42DF2DF2" w14:textId="77777777" w:rsidR="00D33754" w:rsidRDefault="00D33754" w:rsidP="008162E8">
      <w:pPr>
        <w:jc w:val="both"/>
        <w:rPr>
          <w:b/>
          <w:bCs/>
        </w:rPr>
      </w:pPr>
    </w:p>
    <w:p w14:paraId="06F284C5" w14:textId="77777777" w:rsidR="00D33754" w:rsidRDefault="00D33754" w:rsidP="008162E8">
      <w:pPr>
        <w:jc w:val="both"/>
        <w:rPr>
          <w:b/>
          <w:bCs/>
        </w:rPr>
      </w:pPr>
    </w:p>
    <w:p w14:paraId="20DC239A" w14:textId="77777777" w:rsidR="00495698" w:rsidRDefault="00495698" w:rsidP="008162E8">
      <w:pPr>
        <w:jc w:val="both"/>
        <w:rPr>
          <w:b/>
          <w:bCs/>
        </w:rPr>
      </w:pPr>
    </w:p>
    <w:p w14:paraId="384EA0F7" w14:textId="77777777" w:rsidR="00495698" w:rsidRDefault="00495698" w:rsidP="008162E8">
      <w:pPr>
        <w:jc w:val="both"/>
        <w:rPr>
          <w:b/>
          <w:bCs/>
        </w:rPr>
      </w:pPr>
    </w:p>
    <w:p w14:paraId="3B81EB4A" w14:textId="77777777" w:rsidR="00495698" w:rsidRDefault="00495698" w:rsidP="008162E8">
      <w:pPr>
        <w:jc w:val="both"/>
        <w:rPr>
          <w:b/>
          <w:bCs/>
        </w:rPr>
      </w:pPr>
    </w:p>
    <w:p w14:paraId="022C3B45" w14:textId="77777777" w:rsidR="00D33754" w:rsidRDefault="00D33754" w:rsidP="008162E8">
      <w:pPr>
        <w:jc w:val="both"/>
        <w:rPr>
          <w:b/>
          <w:bCs/>
        </w:rPr>
      </w:pPr>
    </w:p>
    <w:p w14:paraId="75EA812F" w14:textId="77777777" w:rsidR="00D33754" w:rsidRPr="00CD541A" w:rsidRDefault="00D33754" w:rsidP="008162E8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7"/>
        <w:gridCol w:w="59"/>
        <w:gridCol w:w="4669"/>
      </w:tblGrid>
      <w:tr w:rsidR="00B449B5" w14:paraId="5824802A" w14:textId="77777777" w:rsidTr="00B449B5">
        <w:trPr>
          <w:trHeight w:val="337"/>
        </w:trPr>
        <w:tc>
          <w:tcPr>
            <w:tcW w:w="9455" w:type="dxa"/>
            <w:gridSpan w:val="3"/>
          </w:tcPr>
          <w:p w14:paraId="406ACDFB" w14:textId="77777777" w:rsidR="00B449B5" w:rsidRDefault="00B449B5" w:rsidP="00B449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CODICE COMUNE</w:t>
            </w:r>
          </w:p>
          <w:p w14:paraId="5C6CE1EF" w14:textId="77777777" w:rsidR="00B449B5" w:rsidRDefault="00B449B5" w:rsidP="00B449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VERSAMENTO MODELLO F24</w:t>
            </w:r>
          </w:p>
        </w:tc>
      </w:tr>
      <w:tr w:rsidR="00B449B5" w14:paraId="36589961" w14:textId="77777777" w:rsidTr="00D5121C">
        <w:trPr>
          <w:trHeight w:val="1334"/>
        </w:trPr>
        <w:tc>
          <w:tcPr>
            <w:tcW w:w="4727" w:type="dxa"/>
          </w:tcPr>
          <w:p w14:paraId="0B55AC25" w14:textId="77777777" w:rsidR="00B449B5" w:rsidRDefault="00B449B5" w:rsidP="00B449B5">
            <w:pPr>
              <w:pStyle w:val="Defaul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70B9B598" w14:textId="77777777" w:rsidR="00B449B5" w:rsidRPr="00B449B5" w:rsidRDefault="00B449B5" w:rsidP="00B449B5">
            <w:pPr>
              <w:pStyle w:val="Defaul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449B5">
              <w:rPr>
                <w:b/>
                <w:bCs/>
                <w:color w:val="FF0000"/>
                <w:sz w:val="28"/>
                <w:szCs w:val="28"/>
              </w:rPr>
              <w:t>CANDIOLO</w:t>
            </w:r>
          </w:p>
          <w:p w14:paraId="1F78843A" w14:textId="77777777" w:rsidR="00B449B5" w:rsidRPr="00B449B5" w:rsidRDefault="00B449B5" w:rsidP="00B449B5">
            <w:pPr>
              <w:pStyle w:val="Defaul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6D757039" w14:textId="77777777" w:rsidR="00B449B5" w:rsidRPr="00B449B5" w:rsidRDefault="00B449B5" w:rsidP="00B449B5">
            <w:pPr>
              <w:pStyle w:val="Defaul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4D5F1BAA" w14:textId="77777777" w:rsidR="00B449B5" w:rsidRPr="00B449B5" w:rsidRDefault="00B449B5" w:rsidP="00B449B5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728" w:type="dxa"/>
            <w:gridSpan w:val="2"/>
          </w:tcPr>
          <w:p w14:paraId="54B52465" w14:textId="77777777" w:rsidR="00B449B5" w:rsidRDefault="00B449B5" w:rsidP="00B449B5">
            <w:pPr>
              <w:pStyle w:val="Defaul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44421626" w14:textId="77777777" w:rsidR="00B449B5" w:rsidRPr="00B449B5" w:rsidRDefault="00B449B5" w:rsidP="00B449B5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B449B5">
              <w:rPr>
                <w:b/>
                <w:bCs/>
                <w:color w:val="FF0000"/>
                <w:sz w:val="28"/>
                <w:szCs w:val="28"/>
              </w:rPr>
              <w:t>B592</w:t>
            </w:r>
          </w:p>
        </w:tc>
      </w:tr>
      <w:tr w:rsidR="00B449B5" w14:paraId="0D0ECAAF" w14:textId="77777777" w:rsidTr="00B449B5">
        <w:trPr>
          <w:trHeight w:val="337"/>
        </w:trPr>
        <w:tc>
          <w:tcPr>
            <w:tcW w:w="9455" w:type="dxa"/>
            <w:gridSpan w:val="3"/>
          </w:tcPr>
          <w:p w14:paraId="0000F576" w14:textId="77777777" w:rsidR="00B449B5" w:rsidRDefault="00B449B5" w:rsidP="00B449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CODICI TRIBUTO IMU</w:t>
            </w:r>
          </w:p>
          <w:p w14:paraId="3FD54D77" w14:textId="77777777" w:rsidR="00B449B5" w:rsidRDefault="00B449B5" w:rsidP="00B449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VERSAMENTO MODELLO F24</w:t>
            </w:r>
          </w:p>
          <w:p w14:paraId="75099E67" w14:textId="77777777" w:rsidR="00B449B5" w:rsidRDefault="00B449B5" w:rsidP="00B449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449B5" w14:paraId="41294BFE" w14:textId="77777777" w:rsidTr="00B449B5">
        <w:trPr>
          <w:trHeight w:val="120"/>
        </w:trPr>
        <w:tc>
          <w:tcPr>
            <w:tcW w:w="4786" w:type="dxa"/>
            <w:gridSpan w:val="2"/>
          </w:tcPr>
          <w:p w14:paraId="0B825965" w14:textId="77777777" w:rsidR="00B449B5" w:rsidRDefault="00B449B5" w:rsidP="00B449B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DESCRIZIONE TRIBUTO</w:t>
            </w:r>
          </w:p>
        </w:tc>
        <w:tc>
          <w:tcPr>
            <w:tcW w:w="4669" w:type="dxa"/>
          </w:tcPr>
          <w:p w14:paraId="22AC258D" w14:textId="77777777" w:rsidR="00B449B5" w:rsidRDefault="00B449B5" w:rsidP="00B449B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CODICE TRIBUTO</w:t>
            </w:r>
          </w:p>
        </w:tc>
      </w:tr>
      <w:tr w:rsidR="00B449B5" w14:paraId="4602C121" w14:textId="77777777" w:rsidTr="00B449B5">
        <w:trPr>
          <w:trHeight w:val="120"/>
        </w:trPr>
        <w:tc>
          <w:tcPr>
            <w:tcW w:w="4786" w:type="dxa"/>
            <w:gridSpan w:val="2"/>
          </w:tcPr>
          <w:p w14:paraId="68552AD5" w14:textId="77777777" w:rsidR="00B449B5" w:rsidRDefault="00B449B5" w:rsidP="00B449B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IMU per il Comune – abitazione principale e pertinenze</w:t>
            </w:r>
          </w:p>
        </w:tc>
        <w:tc>
          <w:tcPr>
            <w:tcW w:w="4669" w:type="dxa"/>
          </w:tcPr>
          <w:p w14:paraId="26592C3C" w14:textId="77777777" w:rsidR="00B449B5" w:rsidRDefault="00B449B5" w:rsidP="00B449B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3912</w:t>
            </w:r>
          </w:p>
        </w:tc>
      </w:tr>
      <w:tr w:rsidR="00B449B5" w14:paraId="4E4A53DA" w14:textId="77777777" w:rsidTr="00B449B5">
        <w:trPr>
          <w:trHeight w:val="120"/>
        </w:trPr>
        <w:tc>
          <w:tcPr>
            <w:tcW w:w="4786" w:type="dxa"/>
            <w:gridSpan w:val="2"/>
          </w:tcPr>
          <w:p w14:paraId="72B7E5D4" w14:textId="77777777" w:rsidR="00B449B5" w:rsidRDefault="00B449B5" w:rsidP="00B449B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IMU per il Comune – terreni agricoli</w:t>
            </w:r>
          </w:p>
        </w:tc>
        <w:tc>
          <w:tcPr>
            <w:tcW w:w="4669" w:type="dxa"/>
          </w:tcPr>
          <w:p w14:paraId="13F8E3DD" w14:textId="77777777" w:rsidR="00B449B5" w:rsidRDefault="00B449B5" w:rsidP="00B449B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3914</w:t>
            </w:r>
          </w:p>
        </w:tc>
      </w:tr>
      <w:tr w:rsidR="00B449B5" w14:paraId="6B505D6A" w14:textId="77777777" w:rsidTr="00B449B5">
        <w:trPr>
          <w:trHeight w:val="120"/>
        </w:trPr>
        <w:tc>
          <w:tcPr>
            <w:tcW w:w="4786" w:type="dxa"/>
            <w:gridSpan w:val="2"/>
          </w:tcPr>
          <w:p w14:paraId="147F9F60" w14:textId="77777777" w:rsidR="00B449B5" w:rsidRDefault="00B449B5" w:rsidP="00B449B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IMU per il Comune – aree fabbricabili</w:t>
            </w:r>
          </w:p>
        </w:tc>
        <w:tc>
          <w:tcPr>
            <w:tcW w:w="4669" w:type="dxa"/>
          </w:tcPr>
          <w:p w14:paraId="7F11DCCB" w14:textId="77777777" w:rsidR="00B449B5" w:rsidRDefault="00B449B5" w:rsidP="00B449B5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3916</w:t>
            </w:r>
          </w:p>
        </w:tc>
      </w:tr>
      <w:tr w:rsidR="00040A64" w14:paraId="05838A06" w14:textId="77777777" w:rsidTr="00B449B5">
        <w:trPr>
          <w:trHeight w:val="120"/>
        </w:trPr>
        <w:tc>
          <w:tcPr>
            <w:tcW w:w="4786" w:type="dxa"/>
            <w:gridSpan w:val="2"/>
          </w:tcPr>
          <w:p w14:paraId="051CAD83" w14:textId="77777777" w:rsidR="00040A64" w:rsidRDefault="00040A64" w:rsidP="00040A64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IMU per il Comune – altri fabbricati</w:t>
            </w:r>
          </w:p>
        </w:tc>
        <w:tc>
          <w:tcPr>
            <w:tcW w:w="4669" w:type="dxa"/>
          </w:tcPr>
          <w:p w14:paraId="383933C3" w14:textId="77777777" w:rsidR="00040A64" w:rsidRDefault="00040A64" w:rsidP="00040A64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3918</w:t>
            </w:r>
          </w:p>
        </w:tc>
      </w:tr>
      <w:tr w:rsidR="00040A64" w14:paraId="62EBB19E" w14:textId="77777777" w:rsidTr="00B449B5">
        <w:trPr>
          <w:trHeight w:val="120"/>
        </w:trPr>
        <w:tc>
          <w:tcPr>
            <w:tcW w:w="4786" w:type="dxa"/>
            <w:gridSpan w:val="2"/>
          </w:tcPr>
          <w:p w14:paraId="2252B4EA" w14:textId="77777777" w:rsidR="00040A64" w:rsidRPr="00040A64" w:rsidRDefault="00040A64" w:rsidP="00040A6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040A64">
              <w:rPr>
                <w:b/>
                <w:bCs/>
                <w:sz w:val="23"/>
                <w:szCs w:val="23"/>
              </w:rPr>
              <w:t>IMU per il Comune – categoria “D10”</w:t>
            </w:r>
          </w:p>
        </w:tc>
        <w:tc>
          <w:tcPr>
            <w:tcW w:w="4669" w:type="dxa"/>
          </w:tcPr>
          <w:p w14:paraId="59F33957" w14:textId="77777777" w:rsidR="00040A64" w:rsidRPr="00040A64" w:rsidRDefault="00040A64" w:rsidP="00040A6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040A64">
              <w:rPr>
                <w:b/>
                <w:bCs/>
                <w:sz w:val="23"/>
                <w:szCs w:val="23"/>
              </w:rPr>
              <w:t>3913</w:t>
            </w:r>
          </w:p>
        </w:tc>
      </w:tr>
      <w:tr w:rsidR="00040A64" w14:paraId="25FF89F5" w14:textId="77777777" w:rsidTr="00B449B5">
        <w:trPr>
          <w:trHeight w:val="120"/>
        </w:trPr>
        <w:tc>
          <w:tcPr>
            <w:tcW w:w="4786" w:type="dxa"/>
            <w:gridSpan w:val="2"/>
          </w:tcPr>
          <w:p w14:paraId="0709F3A3" w14:textId="77777777" w:rsidR="00040A64" w:rsidRDefault="00040A64" w:rsidP="00040A64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IMU per il Comune – fabbricati categoria “D” incremento Comune (0,29%)</w:t>
            </w:r>
          </w:p>
        </w:tc>
        <w:tc>
          <w:tcPr>
            <w:tcW w:w="4669" w:type="dxa"/>
          </w:tcPr>
          <w:p w14:paraId="23D463A6" w14:textId="77777777" w:rsidR="00040A64" w:rsidRDefault="00040A64" w:rsidP="00040A64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3930</w:t>
            </w:r>
          </w:p>
        </w:tc>
      </w:tr>
      <w:tr w:rsidR="00040A64" w14:paraId="5727BF46" w14:textId="77777777" w:rsidTr="00B449B5">
        <w:trPr>
          <w:trHeight w:val="120"/>
        </w:trPr>
        <w:tc>
          <w:tcPr>
            <w:tcW w:w="4786" w:type="dxa"/>
            <w:gridSpan w:val="2"/>
          </w:tcPr>
          <w:p w14:paraId="575C4DC0" w14:textId="77777777" w:rsidR="00040A64" w:rsidRDefault="00040A64" w:rsidP="00040A64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IMU per lo Stato – fabbricati Categoria “D” (0,76%)</w:t>
            </w:r>
          </w:p>
        </w:tc>
        <w:tc>
          <w:tcPr>
            <w:tcW w:w="4669" w:type="dxa"/>
          </w:tcPr>
          <w:p w14:paraId="0B1F9F1D" w14:textId="77777777" w:rsidR="00040A64" w:rsidRDefault="00040A64" w:rsidP="00040A64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3925</w:t>
            </w:r>
          </w:p>
        </w:tc>
      </w:tr>
    </w:tbl>
    <w:p w14:paraId="2AE1D2EC" w14:textId="77777777" w:rsidR="0074777F" w:rsidRDefault="0074777F" w:rsidP="003C4FB8"/>
    <w:sectPr w:rsidR="0074777F" w:rsidSect="00126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31F0"/>
    <w:multiLevelType w:val="multilevel"/>
    <w:tmpl w:val="1DEA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DE62D"/>
    <w:multiLevelType w:val="hybridMultilevel"/>
    <w:tmpl w:val="33DDDAB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22F257C"/>
    <w:multiLevelType w:val="hybridMultilevel"/>
    <w:tmpl w:val="8DAA3148"/>
    <w:lvl w:ilvl="0" w:tplc="82F6B4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3251C"/>
    <w:multiLevelType w:val="hybridMultilevel"/>
    <w:tmpl w:val="FEBC3C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C016"/>
    <w:multiLevelType w:val="hybridMultilevel"/>
    <w:tmpl w:val="F0FB67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4C458E0"/>
    <w:multiLevelType w:val="hybridMultilevel"/>
    <w:tmpl w:val="8E4A1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58006">
    <w:abstractNumId w:val="3"/>
  </w:num>
  <w:num w:numId="2" w16cid:durableId="557935492">
    <w:abstractNumId w:val="5"/>
  </w:num>
  <w:num w:numId="3" w16cid:durableId="1798987875">
    <w:abstractNumId w:val="4"/>
  </w:num>
  <w:num w:numId="4" w16cid:durableId="902060008">
    <w:abstractNumId w:val="1"/>
  </w:num>
  <w:num w:numId="5" w16cid:durableId="740564923">
    <w:abstractNumId w:val="0"/>
  </w:num>
  <w:num w:numId="6" w16cid:durableId="46495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FB8"/>
    <w:rsid w:val="0001305D"/>
    <w:rsid w:val="00040A64"/>
    <w:rsid w:val="00054F95"/>
    <w:rsid w:val="000939B5"/>
    <w:rsid w:val="000968F2"/>
    <w:rsid w:val="000B79F2"/>
    <w:rsid w:val="000F2F01"/>
    <w:rsid w:val="0010516C"/>
    <w:rsid w:val="001230F2"/>
    <w:rsid w:val="00126FBB"/>
    <w:rsid w:val="001452F3"/>
    <w:rsid w:val="00181C40"/>
    <w:rsid w:val="001851C9"/>
    <w:rsid w:val="001B658B"/>
    <w:rsid w:val="001C4502"/>
    <w:rsid w:val="001D5C5A"/>
    <w:rsid w:val="001E5F99"/>
    <w:rsid w:val="002011F4"/>
    <w:rsid w:val="002053A7"/>
    <w:rsid w:val="002138B1"/>
    <w:rsid w:val="0024583A"/>
    <w:rsid w:val="00247BAE"/>
    <w:rsid w:val="00283341"/>
    <w:rsid w:val="002A5818"/>
    <w:rsid w:val="002A6808"/>
    <w:rsid w:val="002C6F0B"/>
    <w:rsid w:val="002D593B"/>
    <w:rsid w:val="002E2A3C"/>
    <w:rsid w:val="002F2856"/>
    <w:rsid w:val="00344F23"/>
    <w:rsid w:val="00347618"/>
    <w:rsid w:val="00350270"/>
    <w:rsid w:val="00352CC8"/>
    <w:rsid w:val="00352F20"/>
    <w:rsid w:val="0036238B"/>
    <w:rsid w:val="00373569"/>
    <w:rsid w:val="00377431"/>
    <w:rsid w:val="00377CDD"/>
    <w:rsid w:val="003C4FB8"/>
    <w:rsid w:val="003E22DB"/>
    <w:rsid w:val="003F6C89"/>
    <w:rsid w:val="0041653B"/>
    <w:rsid w:val="00432837"/>
    <w:rsid w:val="00477B33"/>
    <w:rsid w:val="00495598"/>
    <w:rsid w:val="00495698"/>
    <w:rsid w:val="004D4F8F"/>
    <w:rsid w:val="004E6F3D"/>
    <w:rsid w:val="004F3CC3"/>
    <w:rsid w:val="004F5AD7"/>
    <w:rsid w:val="004F6757"/>
    <w:rsid w:val="004F7490"/>
    <w:rsid w:val="0050085E"/>
    <w:rsid w:val="0050623F"/>
    <w:rsid w:val="00512389"/>
    <w:rsid w:val="00582E72"/>
    <w:rsid w:val="00584D56"/>
    <w:rsid w:val="0059369F"/>
    <w:rsid w:val="005A6E0F"/>
    <w:rsid w:val="005A763D"/>
    <w:rsid w:val="005C38C2"/>
    <w:rsid w:val="005C591B"/>
    <w:rsid w:val="0060433A"/>
    <w:rsid w:val="00620E05"/>
    <w:rsid w:val="00633A55"/>
    <w:rsid w:val="00662317"/>
    <w:rsid w:val="006631BA"/>
    <w:rsid w:val="00692407"/>
    <w:rsid w:val="006949F4"/>
    <w:rsid w:val="006C370B"/>
    <w:rsid w:val="006D7634"/>
    <w:rsid w:val="006E7B59"/>
    <w:rsid w:val="006F1A23"/>
    <w:rsid w:val="00702C1F"/>
    <w:rsid w:val="0074777F"/>
    <w:rsid w:val="007565BC"/>
    <w:rsid w:val="00773175"/>
    <w:rsid w:val="007C26D1"/>
    <w:rsid w:val="0080624B"/>
    <w:rsid w:val="00813B67"/>
    <w:rsid w:val="008162E8"/>
    <w:rsid w:val="00831B6C"/>
    <w:rsid w:val="00861869"/>
    <w:rsid w:val="00865759"/>
    <w:rsid w:val="00867AC1"/>
    <w:rsid w:val="008E43C8"/>
    <w:rsid w:val="008F735C"/>
    <w:rsid w:val="00925471"/>
    <w:rsid w:val="00925B53"/>
    <w:rsid w:val="00933CE0"/>
    <w:rsid w:val="00951E16"/>
    <w:rsid w:val="00962E90"/>
    <w:rsid w:val="00967ED6"/>
    <w:rsid w:val="00987E4D"/>
    <w:rsid w:val="009A731B"/>
    <w:rsid w:val="009D464A"/>
    <w:rsid w:val="00A439FB"/>
    <w:rsid w:val="00A522BD"/>
    <w:rsid w:val="00AC2B39"/>
    <w:rsid w:val="00AD5989"/>
    <w:rsid w:val="00B168F2"/>
    <w:rsid w:val="00B2662C"/>
    <w:rsid w:val="00B303B5"/>
    <w:rsid w:val="00B449B5"/>
    <w:rsid w:val="00B8404E"/>
    <w:rsid w:val="00B90D6C"/>
    <w:rsid w:val="00BA5DEA"/>
    <w:rsid w:val="00BB129E"/>
    <w:rsid w:val="00C0792C"/>
    <w:rsid w:val="00C07A85"/>
    <w:rsid w:val="00C17989"/>
    <w:rsid w:val="00C20091"/>
    <w:rsid w:val="00C90328"/>
    <w:rsid w:val="00CD541A"/>
    <w:rsid w:val="00CD7CA4"/>
    <w:rsid w:val="00CE4B5C"/>
    <w:rsid w:val="00CE6FEB"/>
    <w:rsid w:val="00CF409F"/>
    <w:rsid w:val="00D33754"/>
    <w:rsid w:val="00D5121C"/>
    <w:rsid w:val="00D6494C"/>
    <w:rsid w:val="00D67612"/>
    <w:rsid w:val="00D713F8"/>
    <w:rsid w:val="00D803AB"/>
    <w:rsid w:val="00E27304"/>
    <w:rsid w:val="00E673EC"/>
    <w:rsid w:val="00E714AA"/>
    <w:rsid w:val="00E86BBC"/>
    <w:rsid w:val="00EB7937"/>
    <w:rsid w:val="00EC0180"/>
    <w:rsid w:val="00EC6578"/>
    <w:rsid w:val="00F03143"/>
    <w:rsid w:val="00F20DF1"/>
    <w:rsid w:val="00F350F0"/>
    <w:rsid w:val="00F5439C"/>
    <w:rsid w:val="00F54E98"/>
    <w:rsid w:val="00F57CDF"/>
    <w:rsid w:val="00F6402E"/>
    <w:rsid w:val="00F76561"/>
    <w:rsid w:val="00FA6C5F"/>
    <w:rsid w:val="00FB496F"/>
    <w:rsid w:val="00FD1D4E"/>
    <w:rsid w:val="00FF29DF"/>
    <w:rsid w:val="00FF51D3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D9A9"/>
  <w15:docId w15:val="{DEE6D45F-2A40-46E9-82AB-82F02D79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8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28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73175"/>
    <w:pPr>
      <w:ind w:left="720"/>
      <w:contextualSpacing/>
    </w:pPr>
  </w:style>
  <w:style w:type="paragraph" w:customStyle="1" w:styleId="Default">
    <w:name w:val="Default"/>
    <w:rsid w:val="005A7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36238B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989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CD541A"/>
    <w:rPr>
      <w:b/>
      <w:bCs/>
    </w:rPr>
  </w:style>
  <w:style w:type="paragraph" w:styleId="NormaleWeb">
    <w:name w:val="Normal (Web)"/>
    <w:basedOn w:val="Normale"/>
    <w:uiPriority w:val="99"/>
    <w:unhideWhenUsed/>
    <w:rsid w:val="000B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64E5-0F9D-4F85-BF28-FD68C453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delazzer.mi</dc:creator>
  <cp:lastModifiedBy>Nadia Barbero</cp:lastModifiedBy>
  <cp:revision>10</cp:revision>
  <cp:lastPrinted>2021-05-13T07:04:00Z</cp:lastPrinted>
  <dcterms:created xsi:type="dcterms:W3CDTF">2024-04-05T08:47:00Z</dcterms:created>
  <dcterms:modified xsi:type="dcterms:W3CDTF">2025-04-16T12:17:00Z</dcterms:modified>
</cp:coreProperties>
</file>